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C61DB0" w:rsidTr="001779CA">
        <w:trPr>
          <w:trHeight w:val="697"/>
        </w:trPr>
        <w:tc>
          <w:tcPr>
            <w:tcW w:w="284" w:type="dxa"/>
          </w:tcPr>
          <w:p w:rsidR="00C61DB0" w:rsidRPr="00256F0D" w:rsidRDefault="00C61DB0" w:rsidP="001779CA">
            <w:pPr>
              <w:pStyle w:val="aff0"/>
            </w:pPr>
            <w:bookmarkStart w:id="0" w:name="_GoBack"/>
            <w:bookmarkEnd w:id="0"/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</w:tcPr>
          <w:p w:rsidR="00C61DB0" w:rsidRDefault="00C61DB0" w:rsidP="001779CA">
            <w:pPr>
              <w:pStyle w:val="afff4"/>
            </w:pPr>
            <w:r>
              <w:rPr>
                <w:noProof/>
              </w:rPr>
              <w:drawing>
                <wp:inline distT="0" distB="0" distL="0" distR="0" wp14:anchorId="0AC6B615" wp14:editId="0443EFC4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51E528" wp14:editId="09D0F6CB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C61DB0" w:rsidTr="001779CA"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4950" w:type="dxa"/>
            <w:gridSpan w:val="2"/>
          </w:tcPr>
          <w:p w:rsidR="00C61DB0" w:rsidRDefault="00C61DB0" w:rsidP="001779CA">
            <w:pPr>
              <w:pStyle w:val="aff0"/>
            </w:pPr>
          </w:p>
        </w:tc>
        <w:tc>
          <w:tcPr>
            <w:tcW w:w="5205" w:type="dxa"/>
            <w:gridSpan w:val="2"/>
          </w:tcPr>
          <w:p w:rsidR="00C61DB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C61DB0" w:rsidRPr="00BB253C" w:rsidRDefault="00C61DB0" w:rsidP="001779CA">
            <w:pPr>
              <w:pStyle w:val="affff5"/>
            </w:pPr>
            <w:r w:rsidRPr="00BB253C">
              <w:t xml:space="preserve">ООО «Кейсистемс» </w:t>
            </w:r>
          </w:p>
          <w:p w:rsidR="00C61DB0" w:rsidRPr="002F5CE0" w:rsidRDefault="00C61DB0" w:rsidP="001779CA">
            <w:pPr>
              <w:pStyle w:val="affff5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C61DB0" w:rsidRDefault="00C61DB0" w:rsidP="00FE4F9F">
            <w:pPr>
              <w:pStyle w:val="affff5"/>
            </w:pPr>
            <w:r w:rsidRPr="002F5CE0">
              <w:t>«___» ______________ 20</w:t>
            </w:r>
            <w:r>
              <w:t>2</w:t>
            </w:r>
            <w:r w:rsidR="00FE4F9F">
              <w:rPr>
                <w:lang w:val="en-US"/>
              </w:rPr>
              <w:t>1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C61DB0" w:rsidTr="001779CA">
        <w:trPr>
          <w:trHeight w:val="930"/>
        </w:trPr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  <w:vMerge w:val="restart"/>
          </w:tcPr>
          <w:p w:rsidR="00C61DB0" w:rsidRPr="0024404B" w:rsidRDefault="00C61DB0" w:rsidP="001779CA">
            <w:pPr>
              <w:pStyle w:val="afff3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EE2FDB69D7C541AAB25FF7004E9F76E9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>
                  <w:t>Бюджет-СМАРТ</w:t>
                </w:r>
              </w:sdtContent>
            </w:sdt>
            <w:r>
              <w:t>»</w:t>
            </w:r>
          </w:p>
          <w:p w:rsidR="00C61DB0" w:rsidRPr="006A056A" w:rsidRDefault="00C61DB0" w:rsidP="001779CA">
            <w:pPr>
              <w:pStyle w:val="afffa"/>
            </w:pPr>
            <w:r w:rsidRPr="00F34A0E">
              <w:t xml:space="preserve">версия </w:t>
            </w:r>
            <w:r>
              <w:rPr>
                <w:lang w:val="en-US"/>
              </w:rPr>
              <w:fldChar w:fldCharType="begin"/>
            </w:r>
            <w:r w:rsidRPr="004554CA">
              <w:instrText xml:space="preserve"> </w:instrText>
            </w:r>
            <w:r>
              <w:rPr>
                <w:lang w:val="en-US"/>
              </w:rPr>
              <w:instrText>DOCPROPERTY</w:instrText>
            </w:r>
            <w:r w:rsidRPr="004554CA">
              <w:instrText xml:space="preserve">  </w:instrText>
            </w:r>
            <w:r>
              <w:rPr>
                <w:lang w:val="en-US"/>
              </w:rPr>
              <w:instrText>HyperlinkBase</w:instrText>
            </w:r>
            <w:r w:rsidRPr="004554CA">
              <w:instrText xml:space="preserve">  \* </w:instrText>
            </w:r>
            <w:r>
              <w:rPr>
                <w:lang w:val="en-US"/>
              </w:rPr>
              <w:instrText>MERGEFORMAT</w:instrText>
            </w:r>
            <w:r w:rsidRPr="004554CA">
              <w:instrText xml:space="preserve"> </w:instrText>
            </w:r>
            <w:r>
              <w:rPr>
                <w:lang w:val="en-US"/>
              </w:rPr>
              <w:fldChar w:fldCharType="separate"/>
            </w:r>
            <w:r w:rsidR="001779CA" w:rsidRPr="001779CA">
              <w:t>21.01</w:t>
            </w:r>
            <w:r>
              <w:rPr>
                <w:lang w:val="en-US"/>
              </w:rPr>
              <w:fldChar w:fldCharType="end"/>
            </w:r>
          </w:p>
          <w:p w:rsidR="00C61DB0" w:rsidRPr="00486777" w:rsidRDefault="00C61DB0" w:rsidP="001779CA">
            <w:pPr>
              <w:pStyle w:val="1a"/>
            </w:pPr>
            <w:r>
              <w:t>Руководство пользователя</w:t>
            </w:r>
          </w:p>
          <w:sdt>
            <w:sdtPr>
              <w:alias w:val="Название"/>
              <w:tag w:val=""/>
              <w:id w:val="765186327"/>
              <w:placeholder>
                <w:docPart w:val="4C4242E30B2C41A4BD09E42124BB620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C61DB0" w:rsidRPr="00807EAB" w:rsidRDefault="00C61DB0" w:rsidP="001779CA">
                <w:pPr>
                  <w:pStyle w:val="1a"/>
                </w:pPr>
                <w:r>
                  <w:t>Учет наличных денежных средств</w:t>
                </w:r>
              </w:p>
            </w:sdtContent>
          </w:sdt>
          <w:p w:rsidR="00C61DB0" w:rsidRPr="00D5098D" w:rsidRDefault="00C61DB0" w:rsidP="001779CA">
            <w:pPr>
              <w:pStyle w:val="afff3"/>
            </w:pPr>
            <w:r w:rsidRPr="00D5098D">
              <w:t>Лист утверждения</w:t>
            </w:r>
          </w:p>
          <w:p w:rsidR="00C61DB0" w:rsidRPr="004021FF" w:rsidRDefault="007F2BE0" w:rsidP="001779CA">
            <w:pPr>
              <w:pStyle w:val="2f3"/>
            </w:pPr>
            <w:sdt>
              <w:sdtPr>
                <w:alias w:val="Ключевые слова"/>
                <w:tag w:val=""/>
                <w:id w:val="1698890665"/>
                <w:placeholder>
                  <w:docPart w:val="1BF6B37C22244198B7622244B92B85DC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C61DB0">
                  <w:t>Р.КС.02120</w:t>
                </w:r>
              </w:sdtContent>
            </w:sdt>
            <w:r w:rsidR="00C61DB0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6F96F459957743AEB642A46217364D2A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1779CA">
                  <w:t>03</w:t>
                </w:r>
              </w:sdtContent>
            </w:sdt>
            <w:r w:rsidR="00C61DB0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164D9393EA8E466D9E8CF30EFBFFD6F3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C61DB0" w:rsidRPr="004554CA">
                  <w:t>34</w:t>
                </w:r>
              </w:sdtContent>
            </w:sdt>
            <w:r w:rsidR="00C61DB0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1A901EA7D17E42D8B1054EAE434B1BAF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C61DB0">
                  <w:t>08-5</w:t>
                </w:r>
              </w:sdtContent>
            </w:sdt>
            <w:r w:rsidR="00C61DB0" w:rsidRPr="00CA2866">
              <w:noBreakHyphen/>
            </w:r>
            <w:r w:rsidR="00C61DB0">
              <w:t>ЛУ</w:t>
            </w:r>
          </w:p>
          <w:p w:rsidR="00C61DB0" w:rsidRPr="00262B2A" w:rsidRDefault="00C61DB0" w:rsidP="001779CA">
            <w:pPr>
              <w:ind w:firstLineChars="100" w:firstLine="240"/>
              <w:jc w:val="center"/>
            </w:pPr>
          </w:p>
        </w:tc>
      </w:tr>
      <w:tr w:rsidR="00C61DB0" w:rsidRPr="00D61938" w:rsidTr="001779CA">
        <w:trPr>
          <w:trHeight w:val="927"/>
        </w:trPr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C61DB0" w:rsidRPr="00BB253C" w:rsidRDefault="00C61DB0" w:rsidP="001779CA">
            <w:pPr>
              <w:pStyle w:val="aff0"/>
            </w:pPr>
          </w:p>
        </w:tc>
      </w:tr>
      <w:tr w:rsidR="00C61DB0" w:rsidRPr="00D61938" w:rsidTr="001779CA">
        <w:trPr>
          <w:trHeight w:val="927"/>
        </w:trPr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C61DB0" w:rsidRPr="00BB253C" w:rsidRDefault="00C61DB0" w:rsidP="001779CA">
            <w:pPr>
              <w:pStyle w:val="aff0"/>
            </w:pPr>
          </w:p>
        </w:tc>
      </w:tr>
      <w:tr w:rsidR="00C61DB0" w:rsidRPr="00D61938" w:rsidTr="001779CA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vMerge/>
          </w:tcPr>
          <w:p w:rsidR="00C61DB0" w:rsidRPr="00BB253C" w:rsidRDefault="00C61DB0" w:rsidP="001779CA">
            <w:pPr>
              <w:pStyle w:val="aff0"/>
            </w:pPr>
          </w:p>
        </w:tc>
      </w:tr>
      <w:tr w:rsidR="00C61DB0" w:rsidRPr="00D61938" w:rsidTr="001779CA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C61DB0" w:rsidRPr="00BB253C" w:rsidRDefault="00C61DB0" w:rsidP="001779CA"/>
        </w:tc>
      </w:tr>
      <w:tr w:rsidR="00C61DB0" w:rsidTr="001779CA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61DB0" w:rsidRDefault="00C61DB0" w:rsidP="001779CA"/>
        </w:tc>
        <w:tc>
          <w:tcPr>
            <w:tcW w:w="5205" w:type="dxa"/>
            <w:gridSpan w:val="2"/>
            <w:vMerge w:val="restart"/>
          </w:tcPr>
          <w:p w:rsidR="00C61DB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61DB0" w:rsidRDefault="00C61DB0" w:rsidP="001779CA">
            <w:pPr>
              <w:pStyle w:val="affff5"/>
            </w:pPr>
            <w:r>
              <w:t>ООО «Кейсистемс»</w:t>
            </w:r>
          </w:p>
          <w:p w:rsidR="00C61DB0" w:rsidRPr="002F5CE0" w:rsidRDefault="00C61DB0" w:rsidP="001779CA">
            <w:pPr>
              <w:pStyle w:val="affff5"/>
            </w:pPr>
            <w:r w:rsidRPr="002F5CE0">
              <w:t xml:space="preserve">_________________ </w:t>
            </w:r>
            <w:r>
              <w:t>Е. В. Фёдоров</w:t>
            </w:r>
          </w:p>
          <w:p w:rsidR="00C61DB0" w:rsidRDefault="00C61DB0" w:rsidP="001779CA">
            <w:pPr>
              <w:pStyle w:val="affff5"/>
            </w:pPr>
            <w:r w:rsidRPr="002F5CE0">
              <w:t>«___» ______________ 20</w:t>
            </w:r>
            <w:r>
              <w:t>2</w:t>
            </w:r>
            <w:r w:rsidR="001779CA">
              <w:t>1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61DB0" w:rsidTr="001779CA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61DB0" w:rsidRDefault="00C61DB0" w:rsidP="001779CA"/>
        </w:tc>
        <w:tc>
          <w:tcPr>
            <w:tcW w:w="5205" w:type="dxa"/>
            <w:gridSpan w:val="2"/>
            <w:vMerge/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Pr="00241F2B" w:rsidRDefault="00C61DB0" w:rsidP="001779CA">
            <w:pPr>
              <w:pStyle w:val="afff7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0"/>
            </w:pPr>
          </w:p>
        </w:tc>
        <w:tc>
          <w:tcPr>
            <w:tcW w:w="5205" w:type="dxa"/>
            <w:gridSpan w:val="2"/>
          </w:tcPr>
          <w:p w:rsidR="00C61DB0" w:rsidRPr="00BB253C" w:rsidRDefault="00C61DB0" w:rsidP="001779CA">
            <w:pPr>
              <w:pStyle w:val="affff5"/>
            </w:pPr>
            <w:r w:rsidRPr="00DA1701">
              <w:t xml:space="preserve">Руководитель </w:t>
            </w:r>
            <w:proofErr w:type="spellStart"/>
            <w:r w:rsidRPr="00DA1701">
              <w:t>ДПиРСИБ</w:t>
            </w:r>
            <w:proofErr w:type="spellEnd"/>
          </w:p>
          <w:p w:rsidR="00C61DB0" w:rsidRPr="002F5CE0" w:rsidRDefault="00C61DB0" w:rsidP="001779CA">
            <w:pPr>
              <w:pStyle w:val="affff5"/>
            </w:pPr>
          </w:p>
          <w:p w:rsidR="00C61DB0" w:rsidRPr="002F5CE0" w:rsidRDefault="00C61DB0" w:rsidP="001779CA">
            <w:pPr>
              <w:pStyle w:val="affff5"/>
            </w:pPr>
            <w:r w:rsidRPr="002F5CE0">
              <w:t xml:space="preserve">_________________ </w:t>
            </w:r>
            <w:r>
              <w:t>Д. В. Галкин</w:t>
            </w:r>
          </w:p>
          <w:p w:rsidR="00C61DB0" w:rsidRDefault="00C61DB0" w:rsidP="001779CA">
            <w:pPr>
              <w:pStyle w:val="affff5"/>
            </w:pPr>
            <w:r w:rsidRPr="002F5CE0">
              <w:t>«___» ______________ 20</w:t>
            </w:r>
            <w:r>
              <w:t>2</w:t>
            </w:r>
            <w:r w:rsidR="001779CA">
              <w:t>1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61DB0" w:rsidTr="001779CA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Pr="00241F2B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C61DB0" w:rsidRPr="00693A2B" w:rsidRDefault="00C61DB0" w:rsidP="001779CA">
            <w:pPr>
              <w:pStyle w:val="2f3"/>
            </w:pPr>
            <w:r>
              <w:t>202</w:t>
            </w:r>
            <w:r w:rsidR="001779CA">
              <w:t>1</w:t>
            </w:r>
          </w:p>
        </w:tc>
      </w:tr>
      <w:tr w:rsidR="00C61DB0" w:rsidTr="001779CA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2775" w:type="dxa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e"/>
            </w:pPr>
          </w:p>
        </w:tc>
        <w:tc>
          <w:tcPr>
            <w:tcW w:w="4680" w:type="dxa"/>
            <w:gridSpan w:val="2"/>
          </w:tcPr>
          <w:p w:rsidR="00C61DB0" w:rsidRDefault="00C61DB0" w:rsidP="001779CA">
            <w:pPr>
              <w:pStyle w:val="affe"/>
            </w:pPr>
          </w:p>
        </w:tc>
        <w:tc>
          <w:tcPr>
            <w:tcW w:w="2700" w:type="dxa"/>
            <w:tcBorders>
              <w:left w:val="nil"/>
            </w:tcBorders>
          </w:tcPr>
          <w:p w:rsidR="00C61DB0" w:rsidRDefault="00C61DB0" w:rsidP="001779CA">
            <w:pPr>
              <w:pStyle w:val="affe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C61DB0" w:rsidRDefault="00C61DB0" w:rsidP="00C61DB0">
      <w:pPr>
        <w:pStyle w:val="aff0"/>
        <w:sectPr w:rsidR="00C61DB0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C61DB0" w:rsidRPr="008A2636" w:rsidTr="001779CA">
        <w:trPr>
          <w:trHeight w:val="695"/>
        </w:trPr>
        <w:tc>
          <w:tcPr>
            <w:tcW w:w="284" w:type="dxa"/>
          </w:tcPr>
          <w:p w:rsidR="00C61DB0" w:rsidRPr="0079394C" w:rsidRDefault="00C61DB0" w:rsidP="001779CA">
            <w:pPr>
              <w:pStyle w:val="aff0"/>
              <w:rPr>
                <w:lang w:val="en-US"/>
              </w:rPr>
            </w:pPr>
          </w:p>
        </w:tc>
        <w:tc>
          <w:tcPr>
            <w:tcW w:w="397" w:type="dxa"/>
          </w:tcPr>
          <w:p w:rsidR="00C61DB0" w:rsidRPr="008A2636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</w:tcPr>
          <w:p w:rsidR="00C61DB0" w:rsidRPr="008A2636" w:rsidRDefault="00C61DB0" w:rsidP="001779CA">
            <w:pPr>
              <w:pStyle w:val="afff4"/>
            </w:pPr>
            <w:r>
              <w:rPr>
                <w:noProof/>
              </w:rPr>
              <w:drawing>
                <wp:inline distT="0" distB="0" distL="0" distR="0" wp14:anchorId="5F4DC2F2" wp14:editId="453CA3F7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26B23B5" wp14:editId="23459C97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C61DB0" w:rsidTr="001779CA"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4950" w:type="dxa"/>
            <w:gridSpan w:val="2"/>
          </w:tcPr>
          <w:p w:rsidR="00C61DB0" w:rsidRDefault="00C61DB0" w:rsidP="001779CA">
            <w:pPr>
              <w:pStyle w:val="aff0"/>
            </w:pPr>
          </w:p>
        </w:tc>
        <w:tc>
          <w:tcPr>
            <w:tcW w:w="5205" w:type="dxa"/>
            <w:gridSpan w:val="2"/>
          </w:tcPr>
          <w:p w:rsidR="00C61DB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trHeight w:val="930"/>
        </w:trPr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  <w:vMerge w:val="restart"/>
          </w:tcPr>
          <w:p w:rsidR="00C61DB0" w:rsidRPr="0024404B" w:rsidRDefault="00C61DB0" w:rsidP="001779CA">
            <w:pPr>
              <w:pStyle w:val="afff3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A0B2172F4C2147FD9025CAEC9213B03A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>
                  <w:t>Бюджет-СМАРТ</w:t>
                </w:r>
              </w:sdtContent>
            </w:sdt>
            <w:r>
              <w:t>»</w:t>
            </w:r>
          </w:p>
          <w:p w:rsidR="00C61DB0" w:rsidRPr="00807EAB" w:rsidRDefault="00C61DB0" w:rsidP="001779CA">
            <w:pPr>
              <w:pStyle w:val="afffa"/>
            </w:pPr>
            <w:r w:rsidRPr="00F34A0E">
              <w:t xml:space="preserve">версия </w:t>
            </w:r>
            <w:r>
              <w:rPr>
                <w:lang w:val="en-US"/>
              </w:rPr>
              <w:fldChar w:fldCharType="begin"/>
            </w:r>
            <w:r w:rsidRPr="007B3665">
              <w:instrText xml:space="preserve"> </w:instrText>
            </w:r>
            <w:r>
              <w:rPr>
                <w:lang w:val="en-US"/>
              </w:rPr>
              <w:instrText>DOCPROPERTY</w:instrText>
            </w:r>
            <w:r w:rsidRPr="007B3665">
              <w:instrText xml:space="preserve">  </w:instrText>
            </w:r>
            <w:r>
              <w:rPr>
                <w:lang w:val="en-US"/>
              </w:rPr>
              <w:instrText>HyperlinkBase</w:instrText>
            </w:r>
            <w:r w:rsidRPr="007B3665">
              <w:instrText xml:space="preserve">  \* </w:instrText>
            </w:r>
            <w:r>
              <w:rPr>
                <w:lang w:val="en-US"/>
              </w:rPr>
              <w:instrText>MERGEFORMAT</w:instrText>
            </w:r>
            <w:r w:rsidRPr="007B3665">
              <w:instrText xml:space="preserve"> </w:instrText>
            </w:r>
            <w:r>
              <w:rPr>
                <w:lang w:val="en-US"/>
              </w:rPr>
              <w:fldChar w:fldCharType="separate"/>
            </w:r>
            <w:r w:rsidR="001779CA" w:rsidRPr="001779CA">
              <w:t>21.01</w:t>
            </w:r>
            <w:r>
              <w:rPr>
                <w:lang w:val="en-US"/>
              </w:rPr>
              <w:fldChar w:fldCharType="end"/>
            </w:r>
          </w:p>
          <w:p w:rsidR="00C61DB0" w:rsidRPr="00486777" w:rsidRDefault="00C61DB0" w:rsidP="001779CA">
            <w:pPr>
              <w:pStyle w:val="1a"/>
            </w:pPr>
            <w:r>
              <w:t>Руководство пользователя</w:t>
            </w:r>
          </w:p>
          <w:sdt>
            <w:sdtPr>
              <w:alias w:val="Название"/>
              <w:tag w:val=""/>
              <w:id w:val="457541034"/>
              <w:placeholder>
                <w:docPart w:val="45F7A90E6763416FA838847E2405FEB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C61DB0" w:rsidRDefault="00C61DB0" w:rsidP="001779CA">
                <w:pPr>
                  <w:pStyle w:val="1a"/>
                </w:pPr>
                <w:r>
                  <w:t>Учет наличных денежных средств</w:t>
                </w:r>
              </w:p>
            </w:sdtContent>
          </w:sdt>
          <w:p w:rsidR="00C61DB0" w:rsidRPr="004554CA" w:rsidRDefault="007F2BE0" w:rsidP="001779CA">
            <w:pPr>
              <w:pStyle w:val="2f3"/>
            </w:pPr>
            <w:sdt>
              <w:sdtPr>
                <w:alias w:val="Ключевые слова"/>
                <w:tag w:val=""/>
                <w:id w:val="1744450012"/>
                <w:placeholder>
                  <w:docPart w:val="AFDE541DB3334754A2D8E757A9C45E2E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C61DB0">
                  <w:t>Р.КС.02120</w:t>
                </w:r>
              </w:sdtContent>
            </w:sdt>
            <w:r w:rsidR="00C61DB0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10923186F6874FA09E655C260E3A34B0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61DB0" w:rsidRPr="009F39C3">
                  <w:t>0</w:t>
                </w:r>
                <w:r w:rsidR="001779CA">
                  <w:t>3</w:t>
                </w:r>
              </w:sdtContent>
            </w:sdt>
            <w:r w:rsidR="00C61DB0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623041D49939441C8CAE4D9D9641ED7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C61DB0" w:rsidRPr="004554CA">
                  <w:t>34</w:t>
                </w:r>
              </w:sdtContent>
            </w:sdt>
            <w:r w:rsidR="00C61DB0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B73B2476C51B45DB8328BFFD570B3A4E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C61DB0">
                  <w:t>08-5</w:t>
                </w:r>
              </w:sdtContent>
            </w:sdt>
          </w:p>
          <w:p w:rsidR="00C61DB0" w:rsidRPr="00EE70EF" w:rsidRDefault="00C61DB0" w:rsidP="001779CA">
            <w:pPr>
              <w:pStyle w:val="2f3"/>
            </w:pPr>
            <w:r w:rsidRPr="00D5098D">
              <w:t xml:space="preserve">Листов </w:t>
            </w:r>
            <w:r>
              <w:fldChar w:fldCharType="begin"/>
            </w:r>
            <w:r>
              <w:instrText xml:space="preserve"> =</w:instrText>
            </w:r>
            <w:fldSimple w:instr=" NUMPAGES   \* MERGEFORMAT ">
              <w:r w:rsidR="00460B23">
                <w:rPr>
                  <w:noProof/>
                </w:rPr>
                <w:instrText>26</w:instrText>
              </w:r>
            </w:fldSimple>
            <w:r w:rsidRPr="00EE70EF">
              <w:instrText>-1</w:instrText>
            </w:r>
            <w:r>
              <w:instrText xml:space="preserve"> \# "0" </w:instrText>
            </w:r>
            <w:r>
              <w:fldChar w:fldCharType="separate"/>
            </w:r>
            <w:r w:rsidR="00460B23">
              <w:rPr>
                <w:noProof/>
              </w:rPr>
              <w:t>25</w:t>
            </w:r>
            <w:r>
              <w:fldChar w:fldCharType="end"/>
            </w:r>
          </w:p>
        </w:tc>
      </w:tr>
      <w:tr w:rsidR="00C61DB0" w:rsidRPr="00D61938" w:rsidTr="001779CA">
        <w:trPr>
          <w:trHeight w:val="927"/>
        </w:trPr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C61DB0" w:rsidRPr="00BB253C" w:rsidRDefault="00C61DB0" w:rsidP="001779CA">
            <w:pPr>
              <w:pStyle w:val="aff0"/>
            </w:pPr>
          </w:p>
        </w:tc>
      </w:tr>
      <w:tr w:rsidR="00C61DB0" w:rsidRPr="00D61938" w:rsidTr="001779CA">
        <w:trPr>
          <w:trHeight w:val="927"/>
        </w:trPr>
        <w:tc>
          <w:tcPr>
            <w:tcW w:w="284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397" w:type="dxa"/>
          </w:tcPr>
          <w:p w:rsidR="00C61DB0" w:rsidRDefault="00C61DB0" w:rsidP="001779CA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C61DB0" w:rsidRPr="00BB253C" w:rsidRDefault="00C61DB0" w:rsidP="001779CA">
            <w:pPr>
              <w:pStyle w:val="aff0"/>
            </w:pPr>
          </w:p>
        </w:tc>
      </w:tr>
      <w:tr w:rsidR="00C61DB0" w:rsidRPr="00D61938" w:rsidTr="001779CA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vMerge/>
          </w:tcPr>
          <w:p w:rsidR="00C61DB0" w:rsidRPr="00BB253C" w:rsidRDefault="00C61DB0" w:rsidP="001779CA">
            <w:pPr>
              <w:pStyle w:val="aff0"/>
            </w:pPr>
          </w:p>
        </w:tc>
      </w:tr>
      <w:tr w:rsidR="00C61DB0" w:rsidRPr="00D61938" w:rsidTr="001779CA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C61DB0" w:rsidRPr="00BB253C" w:rsidRDefault="00C61DB0" w:rsidP="001779CA"/>
        </w:tc>
      </w:tr>
      <w:tr w:rsidR="00C61DB0" w:rsidTr="001779CA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C61DB0" w:rsidRDefault="00C61DB0" w:rsidP="001779CA">
            <w:pPr>
              <w:pStyle w:val="affff5"/>
            </w:pPr>
          </w:p>
          <w:p w:rsidR="00C61DB0" w:rsidRPr="00E85505" w:rsidRDefault="00C61DB0" w:rsidP="001779CA">
            <w:pPr>
              <w:pStyle w:val="affff5"/>
            </w:pPr>
          </w:p>
          <w:p w:rsidR="00C61DB0" w:rsidRPr="00BB253C" w:rsidRDefault="00C61DB0" w:rsidP="001779CA">
            <w:pPr>
              <w:pStyle w:val="affff5"/>
            </w:pPr>
          </w:p>
          <w:p w:rsidR="00C61DB0" w:rsidRPr="002F5CE0" w:rsidRDefault="00C61DB0" w:rsidP="001779CA">
            <w:pPr>
              <w:pStyle w:val="affff5"/>
            </w:pPr>
          </w:p>
          <w:p w:rsidR="00C61DB0" w:rsidRPr="002F5CE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Pr="00241F2B" w:rsidRDefault="00C61DB0" w:rsidP="001779CA">
            <w:pPr>
              <w:pStyle w:val="afff7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</w:tcPr>
          <w:p w:rsidR="00C61DB0" w:rsidRPr="00BB253C" w:rsidRDefault="00C61DB0" w:rsidP="001779CA">
            <w:pPr>
              <w:pStyle w:val="affff5"/>
            </w:pPr>
          </w:p>
          <w:p w:rsidR="00C61DB0" w:rsidRPr="002F5CE0" w:rsidRDefault="00C61DB0" w:rsidP="001779CA">
            <w:pPr>
              <w:pStyle w:val="affff5"/>
            </w:pPr>
          </w:p>
          <w:p w:rsidR="00C61DB0" w:rsidRPr="002F5CE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C61DB0" w:rsidRPr="00BB253C" w:rsidRDefault="00C61DB0" w:rsidP="001779CA">
            <w:pPr>
              <w:pStyle w:val="affff5"/>
            </w:pPr>
          </w:p>
          <w:p w:rsidR="00C61DB0" w:rsidRPr="002F5CE0" w:rsidRDefault="00C61DB0" w:rsidP="001779CA">
            <w:pPr>
              <w:pStyle w:val="affff5"/>
            </w:pPr>
          </w:p>
          <w:p w:rsidR="00C61DB0" w:rsidRPr="002F5CE0" w:rsidRDefault="00C61DB0" w:rsidP="001779CA">
            <w:pPr>
              <w:pStyle w:val="affff5"/>
            </w:pPr>
          </w:p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Pr="00241F2B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  <w:tc>
          <w:tcPr>
            <w:tcW w:w="5205" w:type="dxa"/>
            <w:gridSpan w:val="2"/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ff5"/>
            </w:pPr>
          </w:p>
        </w:tc>
      </w:tr>
      <w:tr w:rsidR="00C61DB0" w:rsidTr="001779CA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61DB0" w:rsidRDefault="00C61DB0" w:rsidP="001779C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C61DB0" w:rsidRPr="00693A2B" w:rsidRDefault="00C61DB0" w:rsidP="001779CA">
            <w:pPr>
              <w:pStyle w:val="2f3"/>
            </w:pPr>
            <w:r>
              <w:t>202</w:t>
            </w:r>
            <w:r w:rsidR="001779CA">
              <w:t>1</w:t>
            </w:r>
          </w:p>
        </w:tc>
      </w:tr>
      <w:tr w:rsidR="00C61DB0" w:rsidTr="001779CA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61DB0" w:rsidRDefault="00C61DB0" w:rsidP="001779CA"/>
        </w:tc>
        <w:tc>
          <w:tcPr>
            <w:tcW w:w="2775" w:type="dxa"/>
            <w:tcBorders>
              <w:left w:val="single" w:sz="4" w:space="0" w:color="auto"/>
            </w:tcBorders>
          </w:tcPr>
          <w:p w:rsidR="00C61DB0" w:rsidRDefault="00C61DB0" w:rsidP="001779CA">
            <w:pPr>
              <w:pStyle w:val="aff0"/>
            </w:pPr>
          </w:p>
        </w:tc>
        <w:tc>
          <w:tcPr>
            <w:tcW w:w="4680" w:type="dxa"/>
            <w:gridSpan w:val="2"/>
          </w:tcPr>
          <w:p w:rsidR="00C61DB0" w:rsidRDefault="00C61DB0" w:rsidP="001779CA">
            <w:pPr>
              <w:pStyle w:val="affe"/>
            </w:pPr>
          </w:p>
        </w:tc>
        <w:tc>
          <w:tcPr>
            <w:tcW w:w="2700" w:type="dxa"/>
            <w:tcBorders>
              <w:left w:val="nil"/>
            </w:tcBorders>
          </w:tcPr>
          <w:p w:rsidR="00C61DB0" w:rsidRDefault="00C61DB0" w:rsidP="001779CA">
            <w:pPr>
              <w:pStyle w:val="affe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C61DB0" w:rsidRDefault="00C61DB0" w:rsidP="00C61DB0">
      <w:pPr>
        <w:pStyle w:val="affc"/>
      </w:pPr>
      <w:r>
        <w:br w:type="page"/>
      </w:r>
      <w:r>
        <w:lastRenderedPageBreak/>
        <w:t>АННОТАЦИЯ</w:t>
      </w:r>
    </w:p>
    <w:p w:rsidR="00C61DB0" w:rsidRPr="00586634" w:rsidRDefault="00C61DB0" w:rsidP="00C61DB0">
      <w:pPr>
        <w:pStyle w:val="aff0"/>
      </w:pPr>
      <w:proofErr w:type="gramStart"/>
      <w:r w:rsidRPr="001C639F">
        <w:t>Настоящий документ является частью руководств</w:t>
      </w:r>
      <w:r>
        <w:t>а</w:t>
      </w:r>
      <w:r w:rsidRPr="001C639F">
        <w:t xml:space="preserve"> пользователя программного комплекса «</w:t>
      </w:r>
      <w:sdt>
        <w:sdtPr>
          <w:alias w:val="Тема"/>
          <w:tag w:val=""/>
          <w:id w:val="1914278301"/>
          <w:placeholder>
            <w:docPart w:val="AC22F4572A4D46C6817F89735E30408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t>Бюджет-СМАРТ</w:t>
          </w:r>
        </w:sdtContent>
      </w:sdt>
      <w:r w:rsidRPr="001C639F">
        <w:t xml:space="preserve">» </w:t>
      </w:r>
      <w:r w:rsidRPr="001A4B4C">
        <w:t xml:space="preserve">(далее – «программный комплекс») версии </w:t>
      </w:r>
      <w:r w:rsidR="001779CA">
        <w:rPr>
          <w:lang w:val="en-US"/>
        </w:rPr>
        <w:fldChar w:fldCharType="begin"/>
      </w:r>
      <w:r w:rsidR="001779CA" w:rsidRPr="007B3665">
        <w:instrText xml:space="preserve"> </w:instrText>
      </w:r>
      <w:r w:rsidR="001779CA">
        <w:rPr>
          <w:lang w:val="en-US"/>
        </w:rPr>
        <w:instrText>DOCPROPERTY</w:instrText>
      </w:r>
      <w:r w:rsidR="001779CA" w:rsidRPr="007B3665">
        <w:instrText xml:space="preserve">  </w:instrText>
      </w:r>
      <w:r w:rsidR="001779CA">
        <w:rPr>
          <w:lang w:val="en-US"/>
        </w:rPr>
        <w:instrText>HyperlinkBase</w:instrText>
      </w:r>
      <w:r w:rsidR="001779CA" w:rsidRPr="007B3665">
        <w:instrText xml:space="preserve">  \* </w:instrText>
      </w:r>
      <w:r w:rsidR="001779CA">
        <w:rPr>
          <w:lang w:val="en-US"/>
        </w:rPr>
        <w:instrText>MERGEFORMAT</w:instrText>
      </w:r>
      <w:r w:rsidR="001779CA" w:rsidRPr="007B3665">
        <w:instrText xml:space="preserve"> </w:instrText>
      </w:r>
      <w:r w:rsidR="001779CA">
        <w:rPr>
          <w:lang w:val="en-US"/>
        </w:rPr>
        <w:fldChar w:fldCharType="separate"/>
      </w:r>
      <w:r w:rsidR="001779CA" w:rsidRPr="001779CA">
        <w:t>21.01</w:t>
      </w:r>
      <w:r w:rsidR="001779CA">
        <w:rPr>
          <w:lang w:val="en-US"/>
        </w:rPr>
        <w:fldChar w:fldCharType="end"/>
      </w:r>
      <w:r w:rsidRPr="001A4B4C">
        <w:t xml:space="preserve"> по </w:t>
      </w:r>
      <w:r>
        <w:t>учету наличных денежных средств в соответствии с Приказом Федерального казначейства от 30 июня 2014 г. N 10н «Об утверждении Правил обеспечения наличными денежными средствами организаций, лицевые счета которым открыты в территориальных органах Федерального казначейства, финансовых органах субъектов Российской Федерации (муниципальных образований)»</w:t>
      </w:r>
      <w:r w:rsidRPr="001C639F">
        <w:t xml:space="preserve">. </w:t>
      </w:r>
      <w:proofErr w:type="gramEnd"/>
    </w:p>
    <w:p w:rsidR="00C61DB0" w:rsidRDefault="00C61DB0" w:rsidP="00C61DB0">
      <w:pPr>
        <w:pStyle w:val="aff0"/>
      </w:pPr>
      <w:r>
        <w:t xml:space="preserve">Документ содержит описание операций по учету наличных денежных средств по лицевым счетам, открытым в ФО или органах ФК. </w:t>
      </w:r>
    </w:p>
    <w:p w:rsidR="00C61DB0" w:rsidRDefault="00C61DB0" w:rsidP="00C61DB0">
      <w:pPr>
        <w:pStyle w:val="aff0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C61DB0" w:rsidRDefault="00C61DB0" w:rsidP="00C61DB0">
      <w:pPr>
        <w:pStyle w:val="afff8"/>
      </w:pPr>
      <w:r>
        <w:t>Порядок выпуска обновлений руководства</w:t>
      </w:r>
    </w:p>
    <w:p w:rsidR="00C61DB0" w:rsidRPr="004470CE" w:rsidRDefault="00C61DB0" w:rsidP="00C61DB0">
      <w:pPr>
        <w:pStyle w:val="aff0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C61DB0" w:rsidRPr="004470CE" w:rsidRDefault="00C61DB0" w:rsidP="00C61DB0">
      <w:pPr>
        <w:pStyle w:val="aff0"/>
      </w:pPr>
      <w:r w:rsidRPr="004470CE">
        <w:t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«Документация».</w:t>
      </w:r>
    </w:p>
    <w:p w:rsidR="00C61DB0" w:rsidRPr="004470CE" w:rsidRDefault="00C61DB0" w:rsidP="00C61DB0">
      <w:pPr>
        <w:pStyle w:val="afff8"/>
      </w:pPr>
      <w:r w:rsidRPr="004470CE">
        <w:t>Информация о разработчике ПК «</w:t>
      </w:r>
      <w:sdt>
        <w:sdtPr>
          <w:alias w:val="Тема"/>
          <w:tag w:val=""/>
          <w:id w:val="596146577"/>
          <w:placeholder>
            <w:docPart w:val="9A86E226576249DE903D5FE0E94ABB35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Pr="004470CE">
            <w:t>Бюджет-СМАРТ</w:t>
          </w:r>
        </w:sdtContent>
      </w:sdt>
      <w:r w:rsidRPr="004470CE">
        <w:t>»</w:t>
      </w:r>
    </w:p>
    <w:p w:rsidR="00C61DB0" w:rsidRPr="004470CE" w:rsidRDefault="00C61DB0" w:rsidP="00C61DB0">
      <w:pPr>
        <w:pStyle w:val="aff0"/>
      </w:pPr>
      <w:r w:rsidRPr="004470CE">
        <w:t>ООО «Кейсистемс»</w:t>
      </w:r>
    </w:p>
    <w:p w:rsidR="00C61DB0" w:rsidRPr="004470CE" w:rsidRDefault="00C61DB0" w:rsidP="00C61DB0">
      <w:pPr>
        <w:pStyle w:val="aff0"/>
      </w:pPr>
      <w:r w:rsidRPr="004470CE">
        <w:t>Адрес: 428000, Чебоксары, Главпочтамт, а/я 172</w:t>
      </w:r>
    </w:p>
    <w:p w:rsidR="00C61DB0" w:rsidRPr="004470CE" w:rsidRDefault="00C61DB0" w:rsidP="00C61DB0">
      <w:pPr>
        <w:pStyle w:val="aff0"/>
      </w:pPr>
      <w:r w:rsidRPr="004470CE">
        <w:t>Телефон: (8352) 323-323</w:t>
      </w:r>
    </w:p>
    <w:p w:rsidR="00C61DB0" w:rsidRPr="004470CE" w:rsidRDefault="00C61DB0" w:rsidP="00C61DB0">
      <w:pPr>
        <w:pStyle w:val="aff0"/>
      </w:pPr>
      <w:r w:rsidRPr="004470CE">
        <w:t>Факс: (8352) 571-033</w:t>
      </w:r>
    </w:p>
    <w:p w:rsidR="00C61DB0" w:rsidRDefault="007F2BE0" w:rsidP="00C61DB0">
      <w:pPr>
        <w:pStyle w:val="aff0"/>
      </w:pPr>
      <w:hyperlink r:id="rId10" w:history="1">
        <w:r w:rsidR="00C61DB0" w:rsidRPr="00775895">
          <w:rPr>
            <w:rStyle w:val="ac"/>
          </w:rPr>
          <w:t>http://www.</w:t>
        </w:r>
        <w:proofErr w:type="spellStart"/>
        <w:r w:rsidR="00C61DB0" w:rsidRPr="00775895">
          <w:rPr>
            <w:rStyle w:val="ac"/>
            <w:lang w:val="en-US"/>
          </w:rPr>
          <w:t>keysystems</w:t>
        </w:r>
        <w:proofErr w:type="spellEnd"/>
        <w:r w:rsidR="00C61DB0" w:rsidRPr="00775895">
          <w:rPr>
            <w:rStyle w:val="ac"/>
          </w:rPr>
          <w:t>.</w:t>
        </w:r>
        <w:proofErr w:type="spellStart"/>
        <w:r w:rsidR="00C61DB0" w:rsidRPr="00775895">
          <w:rPr>
            <w:rStyle w:val="ac"/>
          </w:rPr>
          <w:t>ru</w:t>
        </w:r>
        <w:proofErr w:type="spellEnd"/>
      </w:hyperlink>
    </w:p>
    <w:p w:rsidR="00C61DB0" w:rsidRPr="005B295B" w:rsidRDefault="00C61DB0" w:rsidP="00C61DB0">
      <w:pPr>
        <w:pStyle w:val="aff0"/>
        <w:rPr>
          <w:rStyle w:val="ac"/>
          <w:lang w:val="en-US"/>
        </w:rPr>
      </w:pPr>
      <w:r w:rsidRPr="00DF3879">
        <w:rPr>
          <w:lang w:val="en-US"/>
        </w:rPr>
        <w:t>E</w:t>
      </w:r>
      <w:r w:rsidRPr="005B295B">
        <w:rPr>
          <w:lang w:val="en-US"/>
        </w:rPr>
        <w:t>-</w:t>
      </w:r>
      <w:r w:rsidRPr="00DF3879">
        <w:rPr>
          <w:lang w:val="en-US"/>
        </w:rPr>
        <w:t>mail</w:t>
      </w:r>
      <w:r w:rsidRPr="005B295B">
        <w:rPr>
          <w:lang w:val="en-US"/>
        </w:rPr>
        <w:t xml:space="preserve">: </w:t>
      </w:r>
      <w:hyperlink r:id="rId11" w:history="1">
        <w:r w:rsidRPr="00775895">
          <w:rPr>
            <w:rStyle w:val="ac"/>
            <w:lang w:val="en-US"/>
          </w:rPr>
          <w:t>info</w:t>
        </w:r>
        <w:r w:rsidRPr="005B295B">
          <w:rPr>
            <w:rStyle w:val="ac"/>
            <w:lang w:val="en-US"/>
          </w:rPr>
          <w:t>@</w:t>
        </w:r>
        <w:r w:rsidRPr="00775895">
          <w:rPr>
            <w:rStyle w:val="ac"/>
            <w:lang w:val="en-US"/>
          </w:rPr>
          <w:t>keysystems</w:t>
        </w:r>
        <w:r w:rsidRPr="005B295B">
          <w:rPr>
            <w:rStyle w:val="ac"/>
            <w:lang w:val="en-US"/>
          </w:rPr>
          <w:t>.</w:t>
        </w:r>
        <w:r w:rsidRPr="00775895">
          <w:rPr>
            <w:rStyle w:val="ac"/>
            <w:lang w:val="en-US"/>
          </w:rPr>
          <w:t>ru</w:t>
        </w:r>
      </w:hyperlink>
    </w:p>
    <w:p w:rsidR="00C61DB0" w:rsidRPr="005B295B" w:rsidRDefault="00C61DB0" w:rsidP="00C61DB0">
      <w:pPr>
        <w:pStyle w:val="aff0"/>
        <w:rPr>
          <w:lang w:val="en-US"/>
        </w:rPr>
      </w:pPr>
    </w:p>
    <w:p w:rsidR="00C61DB0" w:rsidRPr="00586634" w:rsidRDefault="00C61DB0" w:rsidP="00C61DB0">
      <w:pPr>
        <w:pStyle w:val="aff0"/>
        <w:rPr>
          <w:lang w:val="en-US"/>
        </w:rPr>
      </w:pPr>
      <w:r w:rsidRPr="005B295B">
        <w:rPr>
          <w:lang w:val="en-US"/>
        </w:rPr>
        <w:br w:type="page"/>
      </w:r>
      <w:r>
        <w:lastRenderedPageBreak/>
        <w:t>СОДЕРЖАНИ</w:t>
      </w:r>
      <w:r w:rsidRPr="00A9453F">
        <w:t>Е</w:t>
      </w:r>
    </w:p>
    <w:bookmarkStart w:id="1" w:name="_Toc22434973"/>
    <w:p w:rsidR="00460B23" w:rsidRDefault="00C61D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80370202" w:history="1">
        <w:r w:rsidR="00460B23" w:rsidRPr="008F79C1">
          <w:rPr>
            <w:rStyle w:val="ac"/>
            <w:noProof/>
          </w:rPr>
          <w:t>Введение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_Toc80370202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4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80370203" w:history="1">
        <w:r w:rsidR="00460B23" w:rsidRPr="008F79C1">
          <w:rPr>
            <w:rStyle w:val="ac"/>
            <w:noProof/>
            <w:lang w:val="en-US"/>
          </w:rPr>
          <w:t>1.</w:t>
        </w:r>
        <w:r w:rsidR="00460B23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Описание операций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_Toc80370203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6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80370204" w:history="1">
        <w:r w:rsidR="00460B23" w:rsidRPr="008F79C1">
          <w:rPr>
            <w:rStyle w:val="ac"/>
          </w:rPr>
          <w:t>1.1.</w:t>
        </w:r>
        <w:r w:rsidR="00460B23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460B23" w:rsidRPr="008F79C1">
          <w:rPr>
            <w:rStyle w:val="ac"/>
          </w:rPr>
          <w:t>Учет заявок на получение наличных денежных средств</w:t>
        </w:r>
        <w:r w:rsidR="00460B23">
          <w:rPr>
            <w:webHidden/>
          </w:rPr>
          <w:tab/>
        </w:r>
        <w:r w:rsidR="00460B23">
          <w:rPr>
            <w:webHidden/>
          </w:rPr>
          <w:fldChar w:fldCharType="begin"/>
        </w:r>
        <w:r w:rsidR="00460B23">
          <w:rPr>
            <w:webHidden/>
          </w:rPr>
          <w:instrText xml:space="preserve"> PAGEREF _Toc80370204 \h </w:instrText>
        </w:r>
        <w:r w:rsidR="00460B23">
          <w:rPr>
            <w:webHidden/>
          </w:rPr>
        </w:r>
        <w:r w:rsidR="00460B23">
          <w:rPr>
            <w:webHidden/>
          </w:rPr>
          <w:fldChar w:fldCharType="separate"/>
        </w:r>
        <w:r w:rsidR="00460B23">
          <w:rPr>
            <w:webHidden/>
          </w:rPr>
          <w:t>6</w:t>
        </w:r>
        <w:r w:rsidR="00460B23">
          <w:rPr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05" w:history="1">
        <w:r w:rsidR="00460B23" w:rsidRPr="008F79C1">
          <w:rPr>
            <w:rStyle w:val="ac"/>
            <w:noProof/>
          </w:rPr>
          <w:t>1.1.1.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Справочная информация о банковских картах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_Toc80370205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6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06" w:history="1">
        <w:r w:rsidR="00460B23" w:rsidRPr="008F79C1">
          <w:rPr>
            <w:rStyle w:val="ac"/>
            <w:noProof/>
          </w:rPr>
          <w:t>1.1.2.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Перечисление денежных средств на пластиковые банковские карты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_Toc80370206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8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07" w:history="1">
        <w:r w:rsidR="00460B23" w:rsidRPr="008F79C1">
          <w:rPr>
            <w:rStyle w:val="ac"/>
            <w:noProof/>
          </w:rPr>
          <w:t>1.1.3.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Формирование сводных заявок на получение денежных средств, перечисляемых на карту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_Toc80370207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9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08" w:history="1">
        <w:r w:rsidR="00460B23" w:rsidRPr="008F79C1">
          <w:rPr>
            <w:rStyle w:val="ac"/>
            <w:noProof/>
          </w:rPr>
          <w:t>1.1.4.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Формирование платежных документов на перечисление средств на счет наличности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_Toc80370208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10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09" w:history="1">
        <w:r w:rsidR="00460B23" w:rsidRPr="008F79C1">
          <w:rPr>
            <w:rStyle w:val="ac"/>
            <w:noProof/>
          </w:rPr>
          <w:t>1.1.5.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Подтверждение платежных документов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_Toc80370209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12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80370210" w:history="1">
        <w:r w:rsidR="00460B23" w:rsidRPr="008F79C1">
          <w:rPr>
            <w:rStyle w:val="ac"/>
          </w:rPr>
          <w:t>1.2.</w:t>
        </w:r>
        <w:r w:rsidR="00460B23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460B23" w:rsidRPr="008F79C1">
          <w:rPr>
            <w:rStyle w:val="ac"/>
          </w:rPr>
          <w:t>Возврат наличных денежных средств</w:t>
        </w:r>
        <w:r w:rsidR="00460B23">
          <w:rPr>
            <w:webHidden/>
          </w:rPr>
          <w:tab/>
        </w:r>
        <w:r w:rsidR="00460B23">
          <w:rPr>
            <w:webHidden/>
          </w:rPr>
          <w:fldChar w:fldCharType="begin"/>
        </w:r>
        <w:r w:rsidR="00460B23">
          <w:rPr>
            <w:webHidden/>
          </w:rPr>
          <w:instrText xml:space="preserve"> PAGEREF _Toc80370210 \h </w:instrText>
        </w:r>
        <w:r w:rsidR="00460B23">
          <w:rPr>
            <w:webHidden/>
          </w:rPr>
        </w:r>
        <w:r w:rsidR="00460B23">
          <w:rPr>
            <w:webHidden/>
          </w:rPr>
          <w:fldChar w:fldCharType="separate"/>
        </w:r>
        <w:r w:rsidR="00460B23">
          <w:rPr>
            <w:webHidden/>
          </w:rPr>
          <w:t>13</w:t>
        </w:r>
        <w:r w:rsidR="00460B23">
          <w:rPr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11" w:history="1">
        <w:r w:rsidR="00460B23" w:rsidRPr="008F79C1">
          <w:rPr>
            <w:rStyle w:val="ac"/>
            <w:noProof/>
          </w:rPr>
          <w:t>1.2.1.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Расшифровка сумм неиспользованных (внесенных через банкомат или пункт выдачи наличных денежных средств) средств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_Toc80370211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14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12" w:history="1">
        <w:r w:rsidR="00460B23" w:rsidRPr="008F79C1">
          <w:rPr>
            <w:rStyle w:val="ac"/>
            <w:noProof/>
          </w:rPr>
          <w:t>1.2.2.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Сводная расшифровка сумм неиспользованных (внесенных через банкомат или пункт выдачи наличных денежных средств) средств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_Toc80370212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14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13" w:history="1">
        <w:r w:rsidR="00460B23" w:rsidRPr="008F79C1">
          <w:rPr>
            <w:rStyle w:val="ac"/>
            <w:noProof/>
          </w:rPr>
          <w:t>1.2.3.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Формирование платежных документов на перечисление средств на счет наличности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_Toc80370213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15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0370214" w:history="1">
        <w:r w:rsidR="00460B23" w:rsidRPr="008F79C1">
          <w:rPr>
            <w:rStyle w:val="ac"/>
            <w:noProof/>
          </w:rPr>
          <w:t>1.2.4.</w:t>
        </w:r>
        <w:r w:rsidR="00460B2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60B23" w:rsidRPr="008F79C1">
          <w:rPr>
            <w:rStyle w:val="ac"/>
            <w:noProof/>
          </w:rPr>
          <w:t>Обработка выписки по счету бюджета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_Toc80370214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17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80370215" w:history="1">
        <w:r w:rsidR="00460B23" w:rsidRPr="008F79C1">
          <w:rPr>
            <w:rStyle w:val="ac"/>
          </w:rPr>
          <w:t>1.3.</w:t>
        </w:r>
        <w:r w:rsidR="00460B23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460B23" w:rsidRPr="008F79C1">
          <w:rPr>
            <w:rStyle w:val="ac"/>
          </w:rPr>
          <w:t>Распоряжение о перечислении денежных средств на карты «Мир» физических лиц</w:t>
        </w:r>
        <w:r w:rsidR="00460B23">
          <w:rPr>
            <w:webHidden/>
          </w:rPr>
          <w:tab/>
        </w:r>
        <w:r w:rsidR="00460B23">
          <w:rPr>
            <w:webHidden/>
          </w:rPr>
          <w:fldChar w:fldCharType="begin"/>
        </w:r>
        <w:r w:rsidR="00460B23">
          <w:rPr>
            <w:webHidden/>
          </w:rPr>
          <w:instrText xml:space="preserve"> PAGEREF _Toc80370215 \h </w:instrText>
        </w:r>
        <w:r w:rsidR="00460B23">
          <w:rPr>
            <w:webHidden/>
          </w:rPr>
        </w:r>
        <w:r w:rsidR="00460B23">
          <w:rPr>
            <w:webHidden/>
          </w:rPr>
          <w:fldChar w:fldCharType="separate"/>
        </w:r>
        <w:r w:rsidR="00460B23">
          <w:rPr>
            <w:webHidden/>
          </w:rPr>
          <w:t>17</w:t>
        </w:r>
        <w:r w:rsidR="00460B23">
          <w:rPr>
            <w:webHidden/>
          </w:rPr>
          <w:fldChar w:fldCharType="end"/>
        </w:r>
      </w:hyperlink>
    </w:p>
    <w:p w:rsidR="00460B23" w:rsidRDefault="007F2BE0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80370216" w:history="1">
        <w:r w:rsidR="00460B23" w:rsidRPr="008F79C1">
          <w:rPr>
            <w:rStyle w:val="ac"/>
          </w:rPr>
          <w:t>1.4.</w:t>
        </w:r>
        <w:r w:rsidR="00460B23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460B23" w:rsidRPr="008F79C1">
          <w:rPr>
            <w:rStyle w:val="ac"/>
          </w:rPr>
          <w:t>Формирование отчетности по банковским картам</w:t>
        </w:r>
        <w:r w:rsidR="00460B23">
          <w:rPr>
            <w:webHidden/>
          </w:rPr>
          <w:tab/>
        </w:r>
        <w:r w:rsidR="00460B23">
          <w:rPr>
            <w:webHidden/>
          </w:rPr>
          <w:fldChar w:fldCharType="begin"/>
        </w:r>
        <w:r w:rsidR="00460B23">
          <w:rPr>
            <w:webHidden/>
          </w:rPr>
          <w:instrText xml:space="preserve"> PAGEREF _Toc80370216 \h </w:instrText>
        </w:r>
        <w:r w:rsidR="00460B23">
          <w:rPr>
            <w:webHidden/>
          </w:rPr>
        </w:r>
        <w:r w:rsidR="00460B23">
          <w:rPr>
            <w:webHidden/>
          </w:rPr>
          <w:fldChar w:fldCharType="separate"/>
        </w:r>
        <w:r w:rsidR="00460B23">
          <w:rPr>
            <w:webHidden/>
          </w:rPr>
          <w:t>21</w:t>
        </w:r>
        <w:r w:rsidR="00460B23">
          <w:rPr>
            <w:webHidden/>
          </w:rPr>
          <w:fldChar w:fldCharType="end"/>
        </w:r>
      </w:hyperlink>
    </w:p>
    <w:p w:rsidR="00460B23" w:rsidRDefault="007F2BE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80370217" w:history="1">
        <w:r w:rsidR="00460B23" w:rsidRPr="008F79C1">
          <w:rPr>
            <w:rStyle w:val="ac"/>
            <w:noProof/>
          </w:rPr>
          <w:t>Перечень сокращений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_Toc80370217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24</w:t>
        </w:r>
        <w:r w:rsidR="00460B23">
          <w:rPr>
            <w:noProof/>
            <w:webHidden/>
          </w:rPr>
          <w:fldChar w:fldCharType="end"/>
        </w:r>
      </w:hyperlink>
    </w:p>
    <w:p w:rsidR="00460B23" w:rsidRDefault="007F2BE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80370218" w:history="1">
        <w:r w:rsidR="00460B23" w:rsidRPr="008F79C1">
          <w:rPr>
            <w:rStyle w:val="ac"/>
            <w:noProof/>
          </w:rPr>
          <w:t>Лист регистрации изменений</w:t>
        </w:r>
        <w:r w:rsidR="00460B23">
          <w:rPr>
            <w:noProof/>
            <w:webHidden/>
          </w:rPr>
          <w:tab/>
        </w:r>
        <w:r w:rsidR="00460B23">
          <w:rPr>
            <w:noProof/>
            <w:webHidden/>
          </w:rPr>
          <w:fldChar w:fldCharType="begin"/>
        </w:r>
        <w:r w:rsidR="00460B23">
          <w:rPr>
            <w:noProof/>
            <w:webHidden/>
          </w:rPr>
          <w:instrText xml:space="preserve"> PAGEREF _Toc80370218 \h </w:instrText>
        </w:r>
        <w:r w:rsidR="00460B23">
          <w:rPr>
            <w:noProof/>
            <w:webHidden/>
          </w:rPr>
        </w:r>
        <w:r w:rsidR="00460B23">
          <w:rPr>
            <w:noProof/>
            <w:webHidden/>
          </w:rPr>
          <w:fldChar w:fldCharType="separate"/>
        </w:r>
        <w:r w:rsidR="00460B23">
          <w:rPr>
            <w:noProof/>
            <w:webHidden/>
          </w:rPr>
          <w:t>25</w:t>
        </w:r>
        <w:r w:rsidR="00460B23">
          <w:rPr>
            <w:noProof/>
            <w:webHidden/>
          </w:rPr>
          <w:fldChar w:fldCharType="end"/>
        </w:r>
      </w:hyperlink>
    </w:p>
    <w:p w:rsidR="00C61DB0" w:rsidRPr="007F37CF" w:rsidRDefault="00C61DB0" w:rsidP="00C61DB0">
      <w:pPr>
        <w:pStyle w:val="aff0"/>
      </w:pPr>
      <w:r>
        <w:rPr>
          <w:caps/>
          <w:smallCaps/>
        </w:rPr>
        <w:fldChar w:fldCharType="end"/>
      </w:r>
    </w:p>
    <w:p w:rsidR="00C61DB0" w:rsidRPr="00361D2E" w:rsidRDefault="00C61DB0" w:rsidP="00C61DB0">
      <w:pPr>
        <w:pStyle w:val="affff8"/>
      </w:pPr>
      <w:bookmarkStart w:id="2" w:name="_Toc80370202"/>
      <w:r w:rsidRPr="0057581F">
        <w:lastRenderedPageBreak/>
        <w:t>Введение</w:t>
      </w:r>
      <w:bookmarkEnd w:id="2"/>
    </w:p>
    <w:p w:rsidR="00C61DB0" w:rsidRPr="004470CE" w:rsidRDefault="00C61DB0" w:rsidP="00C61DB0">
      <w:pPr>
        <w:pStyle w:val="aff0"/>
      </w:pPr>
      <w:r>
        <w:t xml:space="preserve">Настоящее руководство пользователя содержит описание </w:t>
      </w:r>
      <w:r w:rsidRPr="00F854CF">
        <w:t xml:space="preserve">операций по </w:t>
      </w:r>
      <w:r>
        <w:t xml:space="preserve">учету наличных денежных средств  организаций, лицевые счета которым открыты в территориальных органах Федерального казначейства, финансовых органах субъектов Российской Федерации (муниципальных образований). </w:t>
      </w:r>
    </w:p>
    <w:p w:rsidR="00C61DB0" w:rsidRPr="00D716AF" w:rsidRDefault="00C61DB0" w:rsidP="00C61DB0">
      <w:pPr>
        <w:pStyle w:val="afff8"/>
      </w:pPr>
      <w:r w:rsidRPr="00D716AF">
        <w:t>Функциональные возможности</w:t>
      </w:r>
    </w:p>
    <w:p w:rsidR="00C61DB0" w:rsidRPr="004470CE" w:rsidRDefault="00C61DB0" w:rsidP="00C61DB0">
      <w:pPr>
        <w:pStyle w:val="aff0"/>
      </w:pPr>
      <w:r>
        <w:t>Функциональные возможности блока задач «Наличные средства»</w:t>
      </w:r>
      <w:r w:rsidRPr="00361D2E">
        <w:t xml:space="preserve"> </w:t>
      </w:r>
      <w:r>
        <w:t>в части учета наличных денежных средств:</w:t>
      </w:r>
    </w:p>
    <w:p w:rsidR="00C61DB0" w:rsidRDefault="00C61DB0" w:rsidP="00C61DB0">
      <w:pPr>
        <w:pStyle w:val="a0"/>
        <w:numPr>
          <w:ilvl w:val="0"/>
          <w:numId w:val="2"/>
        </w:numPr>
        <w:ind w:left="1077" w:hanging="357"/>
      </w:pPr>
      <w:r>
        <w:t>Регистрация заявки на получение денежных средств, перечисляемых на карту.</w:t>
      </w:r>
    </w:p>
    <w:p w:rsidR="00C61DB0" w:rsidRDefault="00C61DB0" w:rsidP="00C61DB0">
      <w:pPr>
        <w:pStyle w:val="a0"/>
        <w:numPr>
          <w:ilvl w:val="0"/>
          <w:numId w:val="2"/>
        </w:numPr>
        <w:ind w:left="1077" w:hanging="357"/>
      </w:pPr>
      <w:r>
        <w:t>Возврат наличных денежных средств.</w:t>
      </w:r>
    </w:p>
    <w:p w:rsidR="00C61DB0" w:rsidRDefault="00C61DB0" w:rsidP="00C61DB0">
      <w:pPr>
        <w:pStyle w:val="a0"/>
        <w:numPr>
          <w:ilvl w:val="0"/>
          <w:numId w:val="2"/>
        </w:numPr>
        <w:ind w:left="1077" w:hanging="357"/>
      </w:pPr>
      <w:r>
        <w:t>Формирование отчетности по обороту банковских карт.</w:t>
      </w:r>
    </w:p>
    <w:p w:rsidR="00C61DB0" w:rsidRPr="004F2F36" w:rsidRDefault="00C61DB0" w:rsidP="00C61DB0">
      <w:pPr>
        <w:pStyle w:val="afff8"/>
      </w:pPr>
      <w:r>
        <w:t xml:space="preserve">Уровень подготовки </w:t>
      </w:r>
      <w:r w:rsidRPr="004F2F36">
        <w:t>пользователя</w:t>
      </w:r>
    </w:p>
    <w:p w:rsidR="00C61DB0" w:rsidRPr="004F2F36" w:rsidRDefault="00C61DB0" w:rsidP="00C61DB0">
      <w:pPr>
        <w:pStyle w:val="aff0"/>
      </w:pPr>
      <w:r w:rsidRPr="004F2F36">
        <w:t>Для успешного освоения материала, изложенного в руководстве пользователя, и формирования навыков работы в программном комплексе с описанными режимами к пользователю предъявляются следующие требования:</w:t>
      </w:r>
    </w:p>
    <w:p w:rsidR="00C61DB0" w:rsidRPr="004F2F36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80" w:hanging="360"/>
      </w:pPr>
      <w:r w:rsidRPr="004F2F36">
        <w:t xml:space="preserve">наличие опыта работы с персональным компьютером на базе операционных систем </w:t>
      </w:r>
      <w:proofErr w:type="spellStart"/>
      <w:r w:rsidRPr="004F2F36">
        <w:t>Windows</w:t>
      </w:r>
      <w:proofErr w:type="spellEnd"/>
      <w:r w:rsidRPr="004F2F36">
        <w:t xml:space="preserve"> на уровне квалифицированного пользователя;</w:t>
      </w:r>
    </w:p>
    <w:p w:rsidR="00C61DB0" w:rsidRPr="004F2F36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80" w:hanging="360"/>
      </w:pPr>
      <w:r w:rsidRPr="004F2F36">
        <w:t xml:space="preserve">умение свободно осуществлять базовые операции в стандартных приложениях </w:t>
      </w:r>
      <w:proofErr w:type="spellStart"/>
      <w:r w:rsidRPr="004F2F36">
        <w:t>Windows</w:t>
      </w:r>
      <w:proofErr w:type="spellEnd"/>
      <w:r w:rsidRPr="004F2F36">
        <w:t>.</w:t>
      </w:r>
    </w:p>
    <w:p w:rsidR="00C61DB0" w:rsidRPr="004F2F36" w:rsidRDefault="00C61DB0" w:rsidP="00C61DB0">
      <w:pPr>
        <w:pStyle w:val="afff8"/>
      </w:pPr>
      <w:r w:rsidRPr="004F2F36">
        <w:t>Перечень эксплуатационной документации</w:t>
      </w:r>
    </w:p>
    <w:p w:rsidR="00C61DB0" w:rsidRDefault="00C61DB0" w:rsidP="00C61DB0">
      <w:pPr>
        <w:pStyle w:val="aff0"/>
      </w:pPr>
      <w:r>
        <w:t xml:space="preserve">В </w:t>
      </w:r>
      <w:r w:rsidRPr="00C622F7">
        <w:rPr>
          <w:rStyle w:val="affffa"/>
        </w:rPr>
        <w:t>таблице </w:t>
      </w:r>
      <w:r w:rsidRPr="00A024DF">
        <w:rPr>
          <w:rStyle w:val="affffa"/>
        </w:rPr>
        <w:fldChar w:fldCharType="begin"/>
      </w:r>
      <w:r w:rsidRPr="00A024DF">
        <w:rPr>
          <w:rStyle w:val="affffa"/>
        </w:rPr>
        <w:instrText xml:space="preserve"> REF _Ref466450977 \h </w:instrText>
      </w:r>
      <w:r>
        <w:rPr>
          <w:rStyle w:val="affffa"/>
        </w:rPr>
        <w:instrText xml:space="preserve"> \* MERGEFORMAT </w:instrText>
      </w:r>
      <w:r w:rsidRPr="00A024DF">
        <w:rPr>
          <w:rStyle w:val="affffa"/>
        </w:rPr>
      </w:r>
      <w:r w:rsidRPr="00A024DF">
        <w:rPr>
          <w:rStyle w:val="affffa"/>
        </w:rPr>
        <w:fldChar w:fldCharType="separate"/>
      </w:r>
      <w:r w:rsidR="0009470D" w:rsidRPr="0009470D">
        <w:rPr>
          <w:rStyle w:val="affffa"/>
        </w:rPr>
        <w:t>1</w:t>
      </w:r>
      <w:r w:rsidRPr="00A024DF">
        <w:rPr>
          <w:rStyle w:val="affffa"/>
        </w:rPr>
        <w:fldChar w:fldCharType="end"/>
      </w:r>
      <w:r>
        <w:t xml:space="preserve"> представлен список пользовательской документации в части описания блока задач</w:t>
      </w:r>
      <w:r w:rsidRPr="004F2F36">
        <w:t xml:space="preserve"> «</w:t>
      </w:r>
      <w:r>
        <w:t>Кассовое исполнение бюджета</w:t>
      </w:r>
      <w:r w:rsidRPr="004F2F36">
        <w:t>»</w:t>
      </w:r>
      <w:r>
        <w:t>.</w:t>
      </w:r>
    </w:p>
    <w:p w:rsidR="00C61DB0" w:rsidRPr="00ED1E0F" w:rsidRDefault="00C61DB0" w:rsidP="00C61DB0">
      <w:pPr>
        <w:pStyle w:val="a1"/>
      </w:pPr>
      <w:r>
        <w:fldChar w:fldCharType="begin"/>
      </w:r>
      <w:r w:rsidRPr="001D3E38">
        <w:instrText xml:space="preserve"> </w:instrText>
      </w:r>
      <w:r w:rsidRPr="00A33A1A">
        <w:rPr>
          <w:lang w:val="en-US"/>
        </w:rPr>
        <w:instrText>SEQ</w:instrText>
      </w:r>
      <w:r w:rsidRPr="001D3E38">
        <w:instrText xml:space="preserve"> </w:instrText>
      </w:r>
      <w:r>
        <w:instrText>Таблица</w:instrText>
      </w:r>
      <w:r w:rsidRPr="001D3E38">
        <w:instrText xml:space="preserve"> \* </w:instrText>
      </w:r>
      <w:r w:rsidRPr="00A33A1A">
        <w:rPr>
          <w:lang w:val="en-US"/>
        </w:rPr>
        <w:instrText>ARABIC</w:instrText>
      </w:r>
      <w:r w:rsidRPr="001D3E38">
        <w:instrText xml:space="preserve"> </w:instrText>
      </w:r>
      <w:r>
        <w:fldChar w:fldCharType="separate"/>
      </w:r>
      <w:bookmarkStart w:id="3" w:name="_Ref466450977"/>
      <w:r w:rsidR="0009470D">
        <w:rPr>
          <w:noProof/>
          <w:lang w:val="en-US"/>
        </w:rPr>
        <w:t>1</w:t>
      </w:r>
      <w:bookmarkEnd w:id="3"/>
      <w:r>
        <w:rPr>
          <w:noProof/>
        </w:rPr>
        <w:fldChar w:fldCharType="end"/>
      </w:r>
      <w:r w:rsidRPr="00ED1E0F">
        <w:t xml:space="preserve">. </w:t>
      </w:r>
      <w:r w:rsidRPr="004F2F36">
        <w:t>Перечень эксплуатационной документации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40"/>
        <w:gridCol w:w="2617"/>
        <w:gridCol w:w="7229"/>
      </w:tblGrid>
      <w:tr w:rsidR="00C61DB0" w:rsidTr="001779C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17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Код документа</w:t>
            </w:r>
          </w:p>
        </w:tc>
        <w:tc>
          <w:tcPr>
            <w:tcW w:w="7229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Наименование документа</w:t>
            </w:r>
          </w:p>
        </w:tc>
      </w:tr>
      <w:tr w:rsidR="00C61DB0" w:rsidTr="001779C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1</w:t>
            </w:r>
          </w:p>
        </w:tc>
        <w:tc>
          <w:tcPr>
            <w:tcW w:w="2617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2</w:t>
            </w:r>
          </w:p>
        </w:tc>
        <w:tc>
          <w:tcPr>
            <w:tcW w:w="7229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3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1</w:t>
            </w:r>
          </w:p>
        </w:tc>
        <w:tc>
          <w:tcPr>
            <w:tcW w:w="2617" w:type="dxa"/>
          </w:tcPr>
          <w:p w:rsidR="00C61DB0" w:rsidRDefault="00C61DB0" w:rsidP="001779CA">
            <w:pPr>
              <w:pStyle w:val="afffff3"/>
            </w:pPr>
            <w:r w:rsidRPr="004F2F36">
              <w:t>Р.КС.02120</w:t>
            </w:r>
            <w:r w:rsidRPr="004F2F36">
              <w:noBreakHyphen/>
            </w:r>
            <w:r>
              <w:rPr>
                <w:lang w:val="en-US"/>
              </w:rPr>
              <w:t>XX</w:t>
            </w:r>
            <w:r w:rsidRPr="004F2F36">
              <w:t> 34 </w:t>
            </w:r>
            <w:r>
              <w:t>08</w:t>
            </w:r>
            <w:r w:rsidRPr="004F2F36">
              <w:noBreakHyphen/>
            </w:r>
            <w:r>
              <w:t>2</w:t>
            </w:r>
          </w:p>
        </w:tc>
        <w:tc>
          <w:tcPr>
            <w:tcW w:w="7229" w:type="dxa"/>
          </w:tcPr>
          <w:p w:rsidR="00C61DB0" w:rsidRDefault="00C61DB0" w:rsidP="001779CA">
            <w:pPr>
              <w:pStyle w:val="afffff3"/>
            </w:pPr>
            <w:r>
              <w:t>Кассовое исполнение бюджетов (с ведением лицевых счетов бюджетополучателей в органах федерального казначейства)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2</w:t>
            </w:r>
          </w:p>
        </w:tc>
        <w:tc>
          <w:tcPr>
            <w:tcW w:w="2617" w:type="dxa"/>
          </w:tcPr>
          <w:p w:rsidR="00C61DB0" w:rsidRDefault="00C61DB0" w:rsidP="001779CA">
            <w:pPr>
              <w:pStyle w:val="afffff3"/>
            </w:pPr>
            <w:r w:rsidRPr="004F2F36">
              <w:t>Р.КС.02120</w:t>
            </w:r>
            <w:r w:rsidRPr="004F2F36">
              <w:noBreakHyphen/>
            </w:r>
            <w:r>
              <w:rPr>
                <w:lang w:val="en-US"/>
              </w:rPr>
              <w:t>XX</w:t>
            </w:r>
            <w:r w:rsidRPr="004F2F36">
              <w:t> 34 </w:t>
            </w:r>
            <w:r>
              <w:t>08</w:t>
            </w:r>
            <w:r w:rsidRPr="004F2F36">
              <w:noBreakHyphen/>
            </w:r>
            <w:r>
              <w:t>3</w:t>
            </w:r>
          </w:p>
        </w:tc>
        <w:tc>
          <w:tcPr>
            <w:tcW w:w="7229" w:type="dxa"/>
          </w:tcPr>
          <w:p w:rsidR="00C61DB0" w:rsidRDefault="00C61DB0" w:rsidP="001779CA">
            <w:pPr>
              <w:pStyle w:val="afffff3"/>
            </w:pPr>
            <w:r w:rsidRPr="00BD1C64">
              <w:t>Кассовое исполнение бюджетов (с ведением лицевых счетов бюджетополучателей финансовым органом)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3</w:t>
            </w:r>
          </w:p>
        </w:tc>
        <w:tc>
          <w:tcPr>
            <w:tcW w:w="2617" w:type="dxa"/>
          </w:tcPr>
          <w:p w:rsidR="00C61DB0" w:rsidRDefault="00C61DB0" w:rsidP="001779CA">
            <w:pPr>
              <w:pStyle w:val="afffff3"/>
            </w:pPr>
            <w:r w:rsidRPr="004F2F36">
              <w:t>Р.КС.02120</w:t>
            </w:r>
            <w:r w:rsidRPr="004F2F36">
              <w:noBreakHyphen/>
            </w:r>
            <w:r>
              <w:rPr>
                <w:lang w:val="en-US"/>
              </w:rPr>
              <w:t>XX</w:t>
            </w:r>
            <w:r w:rsidRPr="004F2F36">
              <w:t> 3</w:t>
            </w:r>
            <w:r>
              <w:t>4</w:t>
            </w:r>
            <w:r w:rsidRPr="004F2F36">
              <w:t> </w:t>
            </w:r>
            <w:r>
              <w:t>08</w:t>
            </w:r>
            <w:r w:rsidRPr="004F2F36">
              <w:noBreakHyphen/>
            </w:r>
            <w:r>
              <w:t>4</w:t>
            </w:r>
          </w:p>
        </w:tc>
        <w:tc>
          <w:tcPr>
            <w:tcW w:w="7229" w:type="dxa"/>
          </w:tcPr>
          <w:p w:rsidR="00C61DB0" w:rsidRDefault="00C61DB0" w:rsidP="001779CA">
            <w:pPr>
              <w:pStyle w:val="afffff3"/>
            </w:pPr>
            <w:r>
              <w:t>Учёт средств на счетах бюджетных и</w:t>
            </w:r>
          </w:p>
          <w:p w:rsidR="00C61DB0" w:rsidRDefault="00C61DB0" w:rsidP="001779CA">
            <w:pPr>
              <w:pStyle w:val="afffff3"/>
            </w:pPr>
            <w:r>
              <w:t>автономных учреждений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>
              <w:t>4*</w:t>
            </w:r>
          </w:p>
        </w:tc>
        <w:tc>
          <w:tcPr>
            <w:tcW w:w="2617" w:type="dxa"/>
          </w:tcPr>
          <w:p w:rsidR="00C61DB0" w:rsidRDefault="00C61DB0" w:rsidP="001779CA">
            <w:pPr>
              <w:pStyle w:val="afffff3"/>
            </w:pPr>
            <w:r w:rsidRPr="004F2F36">
              <w:t>Р.КС.02120</w:t>
            </w:r>
            <w:r w:rsidRPr="004F2F36">
              <w:noBreakHyphen/>
            </w:r>
            <w:r>
              <w:rPr>
                <w:lang w:val="en-US"/>
              </w:rPr>
              <w:t>XX</w:t>
            </w:r>
            <w:r w:rsidRPr="004F2F36">
              <w:t> 3</w:t>
            </w:r>
            <w:r>
              <w:t>4</w:t>
            </w:r>
            <w:r w:rsidRPr="004F2F36">
              <w:t> </w:t>
            </w:r>
            <w:r>
              <w:t>08</w:t>
            </w:r>
            <w:r w:rsidRPr="004F2F36">
              <w:noBreakHyphen/>
            </w:r>
            <w:r>
              <w:t>5</w:t>
            </w:r>
          </w:p>
        </w:tc>
        <w:tc>
          <w:tcPr>
            <w:tcW w:w="7229" w:type="dxa"/>
          </w:tcPr>
          <w:p w:rsidR="00C61DB0" w:rsidRDefault="00C61DB0" w:rsidP="001779CA">
            <w:pPr>
              <w:pStyle w:val="afffff3"/>
            </w:pPr>
            <w:r>
              <w:t>Учет наличных денежных средств</w:t>
            </w:r>
          </w:p>
        </w:tc>
      </w:tr>
      <w:tr w:rsidR="00C61DB0" w:rsidTr="001779CA">
        <w:tc>
          <w:tcPr>
            <w:tcW w:w="10386" w:type="dxa"/>
            <w:gridSpan w:val="3"/>
          </w:tcPr>
          <w:p w:rsidR="00C61DB0" w:rsidRPr="004F2F36" w:rsidRDefault="00C61DB0" w:rsidP="001779CA">
            <w:pPr>
              <w:pStyle w:val="afffff3"/>
            </w:pPr>
            <w:r>
              <w:t xml:space="preserve">* </w:t>
            </w:r>
            <w:r w:rsidRPr="004F2F36">
              <w:t>настоящее руководство</w:t>
            </w:r>
          </w:p>
        </w:tc>
      </w:tr>
    </w:tbl>
    <w:p w:rsidR="00C61DB0" w:rsidRDefault="00C61DB0" w:rsidP="00C61DB0">
      <w:pPr>
        <w:pStyle w:val="afff8"/>
      </w:pPr>
      <w:r>
        <w:t>Условные обозначения</w:t>
      </w:r>
    </w:p>
    <w:p w:rsidR="00C61DB0" w:rsidRDefault="00C61DB0" w:rsidP="00C61DB0">
      <w:pPr>
        <w:pStyle w:val="aff0"/>
      </w:pPr>
      <w:r>
        <w:t>В документе используются следующие условные обозначения:</w:t>
      </w:r>
    </w:p>
    <w:p w:rsidR="00C61DB0" w:rsidRDefault="00C61DB0" w:rsidP="00C61DB0">
      <w:pPr>
        <w:pStyle w:val="aff0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C61DB0" w:rsidTr="001779CA">
        <w:tc>
          <w:tcPr>
            <w:tcW w:w="726" w:type="dxa"/>
            <w:shd w:val="clear" w:color="auto" w:fill="auto"/>
          </w:tcPr>
          <w:p w:rsidR="00C61DB0" w:rsidRDefault="00C61DB0" w:rsidP="001779CA">
            <w:pPr>
              <w:pStyle w:val="afff7"/>
            </w:pPr>
            <w:r>
              <w:rPr>
                <w:noProof/>
              </w:rPr>
              <w:lastRenderedPageBreak/>
              <w:drawing>
                <wp:inline distT="0" distB="0" distL="0" distR="0" wp14:anchorId="40950B6C" wp14:editId="30E3FB69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0E6690" w:rsidRDefault="00C61DB0" w:rsidP="001779CA">
            <w:pPr>
              <w:pStyle w:val="afffff3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функций, за</w:t>
            </w:r>
            <w:r w:rsidRPr="00505680">
              <w:t>дач программного комплекса.</w:t>
            </w:r>
          </w:p>
        </w:tc>
      </w:tr>
      <w:tr w:rsidR="00C61DB0" w:rsidTr="001779CA">
        <w:tc>
          <w:tcPr>
            <w:tcW w:w="726" w:type="dxa"/>
            <w:shd w:val="clear" w:color="auto" w:fill="auto"/>
          </w:tcPr>
          <w:p w:rsidR="00C61DB0" w:rsidRDefault="00C61DB0" w:rsidP="001779CA">
            <w:pPr>
              <w:pStyle w:val="afff7"/>
            </w:pPr>
            <w:r>
              <w:rPr>
                <w:noProof/>
              </w:rPr>
              <w:drawing>
                <wp:inline distT="0" distB="0" distL="0" distR="0" wp14:anchorId="3530C86E" wp14:editId="2B860345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C61DB0" w:rsidTr="001779CA">
        <w:tc>
          <w:tcPr>
            <w:tcW w:w="726" w:type="dxa"/>
            <w:shd w:val="clear" w:color="auto" w:fill="auto"/>
          </w:tcPr>
          <w:p w:rsidR="00C61DB0" w:rsidRDefault="00C61DB0" w:rsidP="001779CA">
            <w:pPr>
              <w:pStyle w:val="afff7"/>
            </w:pPr>
            <w:r>
              <w:rPr>
                <w:noProof/>
              </w:rPr>
              <w:drawing>
                <wp:inline distT="0" distB="0" distL="0" distR="0" wp14:anchorId="4F3849B4" wp14:editId="3D705DDA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C61DB0" w:rsidTr="001779CA">
        <w:tc>
          <w:tcPr>
            <w:tcW w:w="726" w:type="dxa"/>
            <w:shd w:val="clear" w:color="auto" w:fill="auto"/>
          </w:tcPr>
          <w:p w:rsidR="00C61DB0" w:rsidRDefault="00C61DB0" w:rsidP="001779CA">
            <w:pPr>
              <w:pStyle w:val="afff7"/>
            </w:pPr>
            <w:r>
              <w:rPr>
                <w:noProof/>
              </w:rPr>
              <w:drawing>
                <wp:inline distT="0" distB="0" distL="0" distR="0" wp14:anchorId="1ACD3769" wp14:editId="4DD367FF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C61DB0" w:rsidTr="001779CA">
        <w:tc>
          <w:tcPr>
            <w:tcW w:w="2765" w:type="dxa"/>
            <w:gridSpan w:val="2"/>
            <w:shd w:val="clear" w:color="auto" w:fill="auto"/>
          </w:tcPr>
          <w:p w:rsidR="00C61DB0" w:rsidRPr="00A100B8" w:rsidRDefault="00C61DB0" w:rsidP="001779CA">
            <w:pPr>
              <w:pStyle w:val="affc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>
              <w:t>Функциональные экранные кнопки.</w:t>
            </w:r>
          </w:p>
        </w:tc>
      </w:tr>
      <w:tr w:rsidR="00C61DB0" w:rsidTr="001779CA">
        <w:tc>
          <w:tcPr>
            <w:tcW w:w="2765" w:type="dxa"/>
            <w:gridSpan w:val="2"/>
            <w:shd w:val="clear" w:color="auto" w:fill="auto"/>
          </w:tcPr>
          <w:p w:rsidR="00C61DB0" w:rsidRPr="00EB529E" w:rsidRDefault="00C61DB0" w:rsidP="001779CA">
            <w:pPr>
              <w:pStyle w:val="affc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>
              <w:t>Клавиши клавиатуры.</w:t>
            </w:r>
          </w:p>
        </w:tc>
      </w:tr>
      <w:tr w:rsidR="00C61DB0" w:rsidTr="001779CA">
        <w:tc>
          <w:tcPr>
            <w:tcW w:w="2765" w:type="dxa"/>
            <w:gridSpan w:val="2"/>
            <w:shd w:val="clear" w:color="auto" w:fill="auto"/>
          </w:tcPr>
          <w:p w:rsidR="00C61DB0" w:rsidRPr="00505680" w:rsidRDefault="00C61DB0" w:rsidP="001779CA">
            <w:pPr>
              <w:pStyle w:val="affc"/>
            </w:pPr>
            <w:r w:rsidRPr="00CA1BDE">
              <w:t>«Чек»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505680" w:rsidRDefault="00C61DB0" w:rsidP="001779CA">
            <w:pPr>
              <w:pStyle w:val="afffff3"/>
            </w:pPr>
            <w:r>
              <w:t>Наименования объектов обработки (режимов).</w:t>
            </w:r>
          </w:p>
        </w:tc>
      </w:tr>
      <w:tr w:rsidR="00C61DB0" w:rsidTr="001779CA">
        <w:tc>
          <w:tcPr>
            <w:tcW w:w="2765" w:type="dxa"/>
            <w:gridSpan w:val="2"/>
            <w:shd w:val="clear" w:color="auto" w:fill="auto"/>
          </w:tcPr>
          <w:p w:rsidR="00C61DB0" w:rsidRDefault="00C61DB0" w:rsidP="001779CA">
            <w:pPr>
              <w:pStyle w:val="affc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Default="00C61DB0" w:rsidP="001779CA">
            <w:pPr>
              <w:pStyle w:val="afffff3"/>
            </w:pPr>
            <w:r>
              <w:t>Названия элементов пользовательского интерфейса.</w:t>
            </w:r>
          </w:p>
        </w:tc>
      </w:tr>
      <w:tr w:rsidR="00C61DB0" w:rsidTr="001779CA">
        <w:tc>
          <w:tcPr>
            <w:tcW w:w="2765" w:type="dxa"/>
            <w:gridSpan w:val="2"/>
            <w:shd w:val="clear" w:color="auto" w:fill="auto"/>
          </w:tcPr>
          <w:p w:rsidR="00C61DB0" w:rsidRDefault="00C61DB0" w:rsidP="001779CA">
            <w:pPr>
              <w:pStyle w:val="afffff1"/>
            </w:pPr>
            <w:proofErr w:type="spellStart"/>
            <w:r w:rsidRPr="00EE1F88">
              <w:t>окна</w:t>
            </w:r>
            <w:proofErr w:type="spellEnd"/>
            <w:r>
              <w:t xml:space="preserve"> =&gt;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Default="00C61DB0" w:rsidP="001779CA">
            <w:pPr>
              <w:pStyle w:val="afffff3"/>
            </w:pPr>
            <w:r>
              <w:t>Навигация по пунктам меню и режимам.</w:t>
            </w:r>
          </w:p>
        </w:tc>
      </w:tr>
      <w:tr w:rsidR="00C61DB0" w:rsidTr="001779CA">
        <w:tc>
          <w:tcPr>
            <w:tcW w:w="2765" w:type="dxa"/>
            <w:gridSpan w:val="2"/>
            <w:shd w:val="clear" w:color="auto" w:fill="auto"/>
          </w:tcPr>
          <w:p w:rsidR="00C61DB0" w:rsidRPr="0073628E" w:rsidRDefault="00C61DB0" w:rsidP="001779CA">
            <w:pPr>
              <w:pStyle w:val="affff9"/>
            </w:pPr>
            <w:r w:rsidRPr="0073628E">
              <w:t>п. 2.1.1</w:t>
            </w:r>
          </w:p>
          <w:p w:rsidR="00C61DB0" w:rsidRPr="000E6690" w:rsidRDefault="00C61DB0" w:rsidP="001779CA">
            <w:pPr>
              <w:pStyle w:val="affff9"/>
              <w:rPr>
                <w:lang w:val="en-US"/>
              </w:rPr>
            </w:pPr>
            <w:r w:rsidRPr="0073628E">
              <w:t>рисунок 5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0E6690" w:rsidRDefault="00C61DB0" w:rsidP="001779CA">
            <w:pPr>
              <w:pStyle w:val="afffff3"/>
            </w:pPr>
            <w:r>
              <w:t>Ссылки на структурные элементы, рисунки, таблицы текущего документа</w:t>
            </w:r>
            <w:r w:rsidRPr="000E6690">
              <w:t>.</w:t>
            </w:r>
          </w:p>
        </w:tc>
      </w:tr>
      <w:tr w:rsidR="00C61DB0" w:rsidTr="001779CA">
        <w:tc>
          <w:tcPr>
            <w:tcW w:w="2765" w:type="dxa"/>
            <w:gridSpan w:val="2"/>
            <w:shd w:val="clear" w:color="auto" w:fill="auto"/>
          </w:tcPr>
          <w:p w:rsidR="00C61DB0" w:rsidRPr="000E6690" w:rsidRDefault="00C61DB0" w:rsidP="001779CA">
            <w:pPr>
              <w:pStyle w:val="affff9"/>
              <w:rPr>
                <w:lang w:val="en-US"/>
              </w:rPr>
            </w:pPr>
            <w:r w:rsidRPr="000E6690">
              <w:rPr>
                <w:rStyle w:val="aff9"/>
              </w:rPr>
              <w:t>[</w:t>
            </w:r>
            <w:r>
              <w:rPr>
                <w:lang w:val="en-US"/>
              </w:rPr>
              <w:t>1</w:t>
            </w:r>
            <w:r w:rsidRPr="000E6690">
              <w:rPr>
                <w:rStyle w:val="aff9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C61DB0" w:rsidRPr="00505680" w:rsidRDefault="00C61DB0" w:rsidP="001779CA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61DB0" w:rsidRPr="000E6690" w:rsidRDefault="00C61DB0" w:rsidP="001779CA">
            <w:pPr>
              <w:pStyle w:val="afffff3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C61DB0" w:rsidRPr="000D03BB" w:rsidRDefault="00C61DB0" w:rsidP="00C61DB0">
      <w:pPr>
        <w:pStyle w:val="aff0"/>
      </w:pPr>
    </w:p>
    <w:p w:rsidR="00C61DB0" w:rsidRDefault="00C61DB0" w:rsidP="00C61DB0">
      <w:pPr>
        <w:pStyle w:val="10"/>
        <w:rPr>
          <w:lang w:val="en-US"/>
        </w:rPr>
      </w:pPr>
      <w:bookmarkStart w:id="4" w:name="_Toc417565348"/>
      <w:bookmarkStart w:id="5" w:name="_Toc462065424"/>
      <w:bookmarkStart w:id="6" w:name="_Toc466449993"/>
      <w:bookmarkStart w:id="7" w:name="_Toc80370203"/>
      <w:r>
        <w:lastRenderedPageBreak/>
        <w:t>Описание операций</w:t>
      </w:r>
      <w:bookmarkEnd w:id="4"/>
      <w:bookmarkEnd w:id="5"/>
      <w:bookmarkEnd w:id="6"/>
      <w:bookmarkEnd w:id="7"/>
    </w:p>
    <w:p w:rsidR="00C61DB0" w:rsidRDefault="00C61DB0" w:rsidP="00C61DB0">
      <w:pPr>
        <w:pStyle w:val="aff0"/>
      </w:pPr>
      <w:r>
        <w:t>Учет наличных денежных средств в ПК реализован в соответствии: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t>с Приказом Федерального казначейства от 30 июня 2014 г. N 10н «Об утверждении Правил обеспечения наличными денежными средствами организаций, лицевые счета которым открыты в территориальных органах Федерального казначейства, финансовых органах субъектов Российской Федерации (муниципальных образований)»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t xml:space="preserve"> с Приказом Федерального казначейства от 10 октября 2008 г. N 8н «О порядке кассового обслуживания исполнения федерального бюджета, бюджетов субъектов Российской Федерации и местных бюджетов и порядке осуществления территориальными органами Федерального </w:t>
      </w:r>
      <w:proofErr w:type="gramStart"/>
      <w:r>
        <w:t>казначейства отдельных функций финансовых органов субъектов Российской Федерации</w:t>
      </w:r>
      <w:proofErr w:type="gramEnd"/>
      <w:r>
        <w:t xml:space="preserve"> и муниципальных образований по исполнению соответствующих бюджетов».</w:t>
      </w:r>
    </w:p>
    <w:p w:rsidR="00C61DB0" w:rsidRPr="00EE3B27" w:rsidRDefault="00C61DB0" w:rsidP="00C61DB0">
      <w:pPr>
        <w:pStyle w:val="aff0"/>
      </w:pPr>
    </w:p>
    <w:p w:rsidR="00C61DB0" w:rsidRDefault="00C61DB0" w:rsidP="00C61DB0">
      <w:pPr>
        <w:pStyle w:val="24"/>
      </w:pPr>
      <w:bookmarkStart w:id="8" w:name="_Toc80370204"/>
      <w:r>
        <w:t>Учет заявок на получение наличных денежных средств</w:t>
      </w:r>
      <w:bookmarkEnd w:id="8"/>
    </w:p>
    <w:p w:rsidR="00C61DB0" w:rsidRDefault="00C61DB0" w:rsidP="00C61DB0">
      <w:pPr>
        <w:pStyle w:val="aff0"/>
      </w:pPr>
      <w:r>
        <w:t>Последовательность обработки движения наличных денежных сре</w:t>
      </w:r>
      <w:proofErr w:type="gramStart"/>
      <w:r>
        <w:t>дств пр</w:t>
      </w:r>
      <w:proofErr w:type="gramEnd"/>
      <w:r>
        <w:t xml:space="preserve">едставлена в </w:t>
      </w:r>
      <w:r w:rsidRPr="005B295B">
        <w:rPr>
          <w:rStyle w:val="affffa"/>
        </w:rPr>
        <w:t xml:space="preserve">Таблице </w:t>
      </w:r>
      <w:r w:rsidRPr="005B295B">
        <w:rPr>
          <w:rStyle w:val="affffa"/>
        </w:rPr>
        <w:fldChar w:fldCharType="begin"/>
      </w:r>
      <w:r w:rsidRPr="005B295B">
        <w:rPr>
          <w:rStyle w:val="affffa"/>
        </w:rPr>
        <w:instrText xml:space="preserve"> REF _Ref32927623 \h </w:instrText>
      </w:r>
      <w:r>
        <w:rPr>
          <w:rStyle w:val="affffa"/>
        </w:rPr>
        <w:instrText xml:space="preserve"> \* MERGEFORMAT </w:instrText>
      </w:r>
      <w:r w:rsidRPr="005B295B">
        <w:rPr>
          <w:rStyle w:val="affffa"/>
        </w:rPr>
      </w:r>
      <w:r w:rsidRPr="005B295B">
        <w:rPr>
          <w:rStyle w:val="affffa"/>
        </w:rPr>
        <w:fldChar w:fldCharType="separate"/>
      </w:r>
      <w:r w:rsidR="0009470D" w:rsidRPr="0009470D">
        <w:rPr>
          <w:rStyle w:val="affffa"/>
        </w:rPr>
        <w:t>2</w:t>
      </w:r>
      <w:r w:rsidRPr="005B295B">
        <w:rPr>
          <w:rStyle w:val="affffa"/>
        </w:rPr>
        <w:fldChar w:fldCharType="end"/>
      </w:r>
      <w:r>
        <w:t>:</w:t>
      </w:r>
    </w:p>
    <w:p w:rsidR="00C61DB0" w:rsidRPr="00ED1E0F" w:rsidRDefault="00C61DB0" w:rsidP="00C61DB0">
      <w:pPr>
        <w:pStyle w:val="a1"/>
      </w:pPr>
      <w:r>
        <w:fldChar w:fldCharType="begin"/>
      </w:r>
      <w:r w:rsidRPr="001D3E38">
        <w:instrText xml:space="preserve"> </w:instrText>
      </w:r>
      <w:r w:rsidRPr="00A33A1A">
        <w:rPr>
          <w:lang w:val="en-US"/>
        </w:rPr>
        <w:instrText>SEQ</w:instrText>
      </w:r>
      <w:r w:rsidRPr="001D3E38">
        <w:instrText xml:space="preserve"> </w:instrText>
      </w:r>
      <w:r>
        <w:instrText>Таблица</w:instrText>
      </w:r>
      <w:r w:rsidRPr="001D3E38">
        <w:instrText xml:space="preserve"> \* </w:instrText>
      </w:r>
      <w:r w:rsidRPr="00A33A1A">
        <w:rPr>
          <w:lang w:val="en-US"/>
        </w:rPr>
        <w:instrText>ARABIC</w:instrText>
      </w:r>
      <w:r w:rsidRPr="001D3E38">
        <w:instrText xml:space="preserve"> </w:instrText>
      </w:r>
      <w:r>
        <w:fldChar w:fldCharType="separate"/>
      </w:r>
      <w:bookmarkStart w:id="9" w:name="_Ref32927623"/>
      <w:r w:rsidR="0009470D">
        <w:rPr>
          <w:noProof/>
          <w:lang w:val="en-US"/>
        </w:rPr>
        <w:t>2</w:t>
      </w:r>
      <w:bookmarkEnd w:id="9"/>
      <w:r>
        <w:rPr>
          <w:noProof/>
        </w:rPr>
        <w:fldChar w:fldCharType="end"/>
      </w:r>
      <w:r w:rsidRPr="00ED1E0F">
        <w:t xml:space="preserve">. </w:t>
      </w:r>
      <w:r>
        <w:t>Последовательность обработки движения наличных денежных средств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40"/>
        <w:gridCol w:w="4246"/>
        <w:gridCol w:w="5600"/>
      </w:tblGrid>
      <w:tr w:rsidR="00C61DB0" w:rsidTr="001779C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246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Документ</w:t>
            </w:r>
          </w:p>
        </w:tc>
        <w:tc>
          <w:tcPr>
            <w:tcW w:w="560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Назначение</w:t>
            </w:r>
          </w:p>
        </w:tc>
      </w:tr>
      <w:tr w:rsidR="00C61DB0" w:rsidTr="001779C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1</w:t>
            </w:r>
          </w:p>
        </w:tc>
        <w:tc>
          <w:tcPr>
            <w:tcW w:w="4246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2</w:t>
            </w:r>
          </w:p>
        </w:tc>
        <w:tc>
          <w:tcPr>
            <w:tcW w:w="560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3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1</w:t>
            </w:r>
          </w:p>
        </w:tc>
        <w:tc>
          <w:tcPr>
            <w:tcW w:w="4246" w:type="dxa"/>
          </w:tcPr>
          <w:p w:rsidR="00C61DB0" w:rsidRDefault="00C61DB0" w:rsidP="001779CA">
            <w:pPr>
              <w:pStyle w:val="afffff3"/>
            </w:pPr>
            <w:r>
              <w:t>Заявка на получение наличных денежных средств, перечисляемых на карту</w:t>
            </w:r>
          </w:p>
        </w:tc>
        <w:tc>
          <w:tcPr>
            <w:tcW w:w="5600" w:type="dxa"/>
          </w:tcPr>
          <w:p w:rsidR="00C61DB0" w:rsidRDefault="00C61DB0" w:rsidP="001779CA">
            <w:pPr>
              <w:pStyle w:val="afffff3"/>
            </w:pPr>
            <w:r w:rsidRPr="007777D9">
              <w:t>Списание средств с лицевого счета получателя (кассовый расход с л/с ПБС)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2</w:t>
            </w:r>
          </w:p>
        </w:tc>
        <w:tc>
          <w:tcPr>
            <w:tcW w:w="4246" w:type="dxa"/>
          </w:tcPr>
          <w:p w:rsidR="00C61DB0" w:rsidRDefault="00C61DB0" w:rsidP="001779CA">
            <w:pPr>
              <w:pStyle w:val="afffff3"/>
            </w:pPr>
            <w:r w:rsidRPr="007777D9">
              <w:t>Сводная заявка на получение наличных средств, перечисляемых на карту</w:t>
            </w:r>
          </w:p>
        </w:tc>
        <w:tc>
          <w:tcPr>
            <w:tcW w:w="5600" w:type="dxa"/>
          </w:tcPr>
          <w:p w:rsidR="00C61DB0" w:rsidRDefault="00C61DB0" w:rsidP="001779CA">
            <w:pPr>
              <w:pStyle w:val="afffff3"/>
            </w:pPr>
            <w:r w:rsidRPr="007777D9">
              <w:t xml:space="preserve">Создается для формирования </w:t>
            </w:r>
            <w:proofErr w:type="gramStart"/>
            <w:r w:rsidRPr="007777D9">
              <w:t>п</w:t>
            </w:r>
            <w:proofErr w:type="gramEnd"/>
            <w:r w:rsidRPr="007777D9">
              <w:t>/п</w:t>
            </w:r>
            <w:r>
              <w:t xml:space="preserve"> (не является бухгалтерским документом)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3</w:t>
            </w:r>
            <w:r>
              <w:t>*</w:t>
            </w:r>
          </w:p>
        </w:tc>
        <w:tc>
          <w:tcPr>
            <w:tcW w:w="4246" w:type="dxa"/>
          </w:tcPr>
          <w:p w:rsidR="00C61DB0" w:rsidRDefault="00C61DB0" w:rsidP="001779CA">
            <w:pPr>
              <w:pStyle w:val="afffff3"/>
            </w:pPr>
            <w:r w:rsidRPr="006B18AB">
              <w:t>Платежное поручение (выплаты)</w:t>
            </w:r>
          </w:p>
        </w:tc>
        <w:tc>
          <w:tcPr>
            <w:tcW w:w="5600" w:type="dxa"/>
          </w:tcPr>
          <w:p w:rsidR="00C61DB0" w:rsidRDefault="00C61DB0" w:rsidP="001779CA">
            <w:pPr>
              <w:pStyle w:val="afffff3"/>
            </w:pPr>
            <w:r w:rsidRPr="006B18AB">
              <w:t>Списание средств со счета бюджета, зачисление средств на счет карты (наличности)</w:t>
            </w:r>
          </w:p>
        </w:tc>
      </w:tr>
    </w:tbl>
    <w:p w:rsidR="00C61DB0" w:rsidRPr="007777D9" w:rsidRDefault="00C61DB0" w:rsidP="00C61DB0">
      <w:pPr>
        <w:pStyle w:val="aff0"/>
        <w:ind w:firstLine="0"/>
      </w:pPr>
    </w:p>
    <w:p w:rsidR="00C61DB0" w:rsidRDefault="00C61DB0" w:rsidP="00C61DB0">
      <w:pPr>
        <w:pStyle w:val="33"/>
      </w:pPr>
      <w:bookmarkStart w:id="10" w:name="_Toc80370205"/>
      <w:r>
        <w:t>Справочная информация о банковских картах</w:t>
      </w:r>
      <w:bookmarkEnd w:id="10"/>
    </w:p>
    <w:p w:rsidR="00C61DB0" w:rsidRDefault="00C61DB0" w:rsidP="00C61DB0">
      <w:pPr>
        <w:pStyle w:val="aff0"/>
      </w:pPr>
      <w:r>
        <w:t>Реквизиты банковских карт вводятся в справочнике:</w:t>
      </w:r>
    </w:p>
    <w:p w:rsidR="00C61DB0" w:rsidRPr="00850ECF" w:rsidRDefault="00C61DB0" w:rsidP="00C61DB0">
      <w:pPr>
        <w:pStyle w:val="afffff1"/>
        <w:rPr>
          <w:lang w:val="ru-RU"/>
        </w:rPr>
      </w:pPr>
      <w:r w:rsidRPr="00850ECF">
        <w:rPr>
          <w:lang w:val="ru-RU"/>
        </w:rPr>
        <w:t xml:space="preserve">Навигатор =&gt; Справочники =&gt; </w:t>
      </w:r>
      <w:r>
        <w:rPr>
          <w:lang w:val="ru-RU"/>
        </w:rPr>
        <w:t>Счета и банки</w:t>
      </w:r>
      <w:r w:rsidRPr="00850ECF">
        <w:rPr>
          <w:lang w:val="ru-RU"/>
        </w:rPr>
        <w:t xml:space="preserve"> =&gt; </w:t>
      </w:r>
      <w:r>
        <w:rPr>
          <w:lang w:val="ru-RU"/>
        </w:rPr>
        <w:t>Банковские карты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42498BF6" wp14:editId="1A8B2C8B">
            <wp:extent cx="5799600" cy="236160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61DB0" w:rsidRPr="00361D2E" w:rsidRDefault="0059715D" w:rsidP="00C61DB0">
      <w:pPr>
        <w:pStyle w:val="a5"/>
      </w:pPr>
      <w:fldSimple w:instr=" SEQ Рисунок \* ARABIC ">
        <w:bookmarkStart w:id="11" w:name="_Ref466450349"/>
        <w:r w:rsidR="0009470D">
          <w:rPr>
            <w:noProof/>
          </w:rPr>
          <w:t>1</w:t>
        </w:r>
        <w:bookmarkEnd w:id="11"/>
      </w:fldSimple>
      <w:r w:rsidR="00C61DB0" w:rsidRPr="00361D2E">
        <w:t xml:space="preserve">. </w:t>
      </w:r>
      <w:r w:rsidR="00C61DB0">
        <w:t>Справочник «Банковские карты»</w:t>
      </w:r>
    </w:p>
    <w:p w:rsidR="00C61DB0" w:rsidRDefault="00C61DB0" w:rsidP="00C61DB0">
      <w:pPr>
        <w:pStyle w:val="aff0"/>
      </w:pPr>
      <w:r>
        <w:t>При добавлении новой банковской карты заполняются параметры (</w:t>
      </w:r>
      <w:r w:rsidRPr="0059428C">
        <w:rPr>
          <w:rStyle w:val="affffa"/>
        </w:rPr>
        <w:t>Рисунок </w:t>
      </w:r>
      <w:r w:rsidRPr="0059428C">
        <w:rPr>
          <w:rStyle w:val="affffa"/>
        </w:rPr>
        <w:fldChar w:fldCharType="begin"/>
      </w:r>
      <w:r w:rsidRPr="0059428C">
        <w:rPr>
          <w:rStyle w:val="affffa"/>
        </w:rPr>
        <w:instrText xml:space="preserve"> REF _Ref466450349 \h </w:instrText>
      </w:r>
      <w:r>
        <w:rPr>
          <w:rStyle w:val="affffa"/>
        </w:rPr>
        <w:instrText xml:space="preserve"> \* MERGEFORMAT </w:instrText>
      </w:r>
      <w:r w:rsidRPr="0059428C">
        <w:rPr>
          <w:rStyle w:val="affffa"/>
        </w:rPr>
      </w:r>
      <w:r w:rsidRPr="0059428C">
        <w:rPr>
          <w:rStyle w:val="affffa"/>
        </w:rPr>
        <w:fldChar w:fldCharType="separate"/>
      </w:r>
      <w:r w:rsidR="0009470D" w:rsidRPr="0009470D">
        <w:rPr>
          <w:rStyle w:val="affffa"/>
        </w:rPr>
        <w:t>1</w:t>
      </w:r>
      <w:r w:rsidRPr="0059428C">
        <w:rPr>
          <w:rStyle w:val="affffa"/>
        </w:rPr>
        <w:fldChar w:fldCharType="end"/>
      </w:r>
      <w:r>
        <w:t>):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Номер</w:t>
      </w:r>
      <w:r>
        <w:t> – номер карты;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Работник</w:t>
      </w:r>
      <w:r>
        <w:t> – ФИО работника-владельца карты (допускается как ручной ввод, так и выбор из справочника «Ответственные лица»);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Должность</w:t>
      </w:r>
      <w:r>
        <w:t> – должность работника-владельца карты;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Счет открытия</w:t>
      </w:r>
      <w:r>
        <w:t> – «40116…» - счет для операций по обеспечению денежными средствами;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Дата закрытия</w:t>
      </w:r>
      <w:r>
        <w:t> – дата закрытия карты.</w:t>
      </w:r>
    </w:p>
    <w:p w:rsidR="00C61DB0" w:rsidRDefault="00C61DB0" w:rsidP="00C61DB0">
      <w:pPr>
        <w:pStyle w:val="aff0"/>
      </w:pPr>
      <w:r>
        <w:t>В табличной части на вкладке «</w:t>
      </w:r>
      <w:r w:rsidRPr="005B295B">
        <w:rPr>
          <w:rStyle w:val="affd"/>
        </w:rPr>
        <w:t>Организации</w:t>
      </w:r>
      <w:r>
        <w:t>» выбирается организация, в которой работает сотрудник. При выборе значения «ИНН»</w:t>
      </w:r>
      <w:r w:rsidRPr="005B295B">
        <w:t xml:space="preserve"> </w:t>
      </w:r>
      <w:r>
        <w:t xml:space="preserve"> автоматически заполнятся другие данные организации.</w:t>
      </w:r>
    </w:p>
    <w:p w:rsidR="00C61DB0" w:rsidRDefault="00C61DB0" w:rsidP="00C61DB0">
      <w:pPr>
        <w:pStyle w:val="aff0"/>
      </w:pPr>
      <w:proofErr w:type="gramStart"/>
      <w:r>
        <w:t>Данные о картах сотрудников каждого учреждения отображаются на вкладке «</w:t>
      </w:r>
      <w:r w:rsidRPr="005B295B">
        <w:rPr>
          <w:rStyle w:val="affd"/>
        </w:rPr>
        <w:t>Банковские карты</w:t>
      </w:r>
      <w:r>
        <w:t xml:space="preserve">» справочников организаций (кроме справочников «Поставщики», «Прочие организации», «Клиенты </w:t>
      </w:r>
      <w:r>
        <w:rPr>
          <w:lang w:val="en-US"/>
        </w:rPr>
        <w:t>ADE</w:t>
      </w:r>
      <w:r>
        <w:t>», «Судебные органы», «Корреспонденты (все)», «Филиал банка (банк)», «Бюджеты») (</w:t>
      </w:r>
      <w:r w:rsidRPr="0059428C">
        <w:rPr>
          <w:rStyle w:val="affffa"/>
        </w:rPr>
        <w:t>Рисунок </w:t>
      </w:r>
      <w:r w:rsidRPr="00F80FA0">
        <w:rPr>
          <w:rStyle w:val="affffa"/>
        </w:rPr>
        <w:fldChar w:fldCharType="begin"/>
      </w:r>
      <w:r w:rsidRPr="00F80FA0">
        <w:rPr>
          <w:rStyle w:val="affffa"/>
        </w:rPr>
        <w:instrText xml:space="preserve"> REF _Ref32477225 \h </w:instrText>
      </w:r>
      <w:r>
        <w:rPr>
          <w:rStyle w:val="affffa"/>
        </w:rPr>
        <w:instrText xml:space="preserve"> \* MERGEFORMAT </w:instrText>
      </w:r>
      <w:r w:rsidRPr="00F80FA0">
        <w:rPr>
          <w:rStyle w:val="affffa"/>
        </w:rPr>
      </w:r>
      <w:r w:rsidRPr="00F80FA0">
        <w:rPr>
          <w:rStyle w:val="affffa"/>
        </w:rPr>
        <w:fldChar w:fldCharType="separate"/>
      </w:r>
      <w:r w:rsidR="0009470D" w:rsidRPr="0009470D">
        <w:rPr>
          <w:rStyle w:val="affffa"/>
        </w:rPr>
        <w:t>2</w:t>
      </w:r>
      <w:r w:rsidRPr="00F80FA0">
        <w:rPr>
          <w:rStyle w:val="affffa"/>
        </w:rPr>
        <w:fldChar w:fldCharType="end"/>
      </w:r>
      <w:r>
        <w:t>):</w:t>
      </w:r>
      <w:proofErr w:type="gramEnd"/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6838919B" wp14:editId="5D36E197">
            <wp:extent cx="5972400" cy="226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Default="0059715D" w:rsidP="00C61DB0">
      <w:pPr>
        <w:pStyle w:val="a5"/>
      </w:pPr>
      <w:fldSimple w:instr=" SEQ Рисунок \* ARABIC ">
        <w:bookmarkStart w:id="12" w:name="_Ref32477225"/>
        <w:r w:rsidR="0009470D">
          <w:rPr>
            <w:noProof/>
          </w:rPr>
          <w:t>2</w:t>
        </w:r>
        <w:bookmarkEnd w:id="12"/>
      </w:fldSimple>
      <w:r w:rsidR="00C61DB0" w:rsidRPr="00361D2E">
        <w:t xml:space="preserve">. </w:t>
      </w:r>
      <w:r w:rsidR="00C61DB0">
        <w:t xml:space="preserve">Вкладка «Банковские карты» справочника «Получатели бюджетных средств» </w:t>
      </w:r>
    </w:p>
    <w:p w:rsidR="00C61DB0" w:rsidRPr="00C02BC2" w:rsidRDefault="00C61DB0" w:rsidP="00C61DB0">
      <w:pPr>
        <w:pStyle w:val="aff0"/>
      </w:pPr>
    </w:p>
    <w:p w:rsidR="00C61DB0" w:rsidRDefault="00C61DB0" w:rsidP="00C61DB0">
      <w:pPr>
        <w:pStyle w:val="33"/>
      </w:pPr>
      <w:bookmarkStart w:id="13" w:name="_Toc80370206"/>
      <w:r>
        <w:lastRenderedPageBreak/>
        <w:t>Перечисление денежных средств на пластиковые банковские карты</w:t>
      </w:r>
      <w:bookmarkEnd w:id="13"/>
      <w:r>
        <w:t xml:space="preserve"> </w:t>
      </w:r>
    </w:p>
    <w:p w:rsidR="00C61DB0" w:rsidRDefault="00C61DB0" w:rsidP="00C61DB0">
      <w:pPr>
        <w:pStyle w:val="aff0"/>
      </w:pPr>
      <w:r>
        <w:t xml:space="preserve">Для перечисления средств на пластиковую карту клиент оформляет заявку </w:t>
      </w:r>
      <w:r w:rsidRPr="00801508">
        <w:t>на получение наличных денежных средств, перечисляемых на карту</w:t>
      </w:r>
      <w:r>
        <w:t xml:space="preserve"> (</w:t>
      </w:r>
      <w:r w:rsidRPr="0059428C">
        <w:rPr>
          <w:rStyle w:val="affffa"/>
        </w:rPr>
        <w:t>Рисунок </w:t>
      </w:r>
      <w:r w:rsidRPr="0059428C">
        <w:rPr>
          <w:rStyle w:val="affffa"/>
        </w:rPr>
        <w:fldChar w:fldCharType="begin"/>
      </w:r>
      <w:r w:rsidRPr="0059428C">
        <w:rPr>
          <w:rStyle w:val="affffa"/>
        </w:rPr>
        <w:instrText xml:space="preserve"> REF _Ref466450350 \h </w:instrText>
      </w:r>
      <w:r>
        <w:rPr>
          <w:rStyle w:val="affffa"/>
        </w:rPr>
        <w:instrText xml:space="preserve"> \* MERGEFORMAT </w:instrText>
      </w:r>
      <w:r w:rsidRPr="0059428C">
        <w:rPr>
          <w:rStyle w:val="affffa"/>
        </w:rPr>
      </w:r>
      <w:r w:rsidRPr="0059428C">
        <w:rPr>
          <w:rStyle w:val="affffa"/>
        </w:rPr>
        <w:fldChar w:fldCharType="separate"/>
      </w:r>
      <w:r w:rsidR="0009470D" w:rsidRPr="0009470D">
        <w:rPr>
          <w:rStyle w:val="affffa"/>
        </w:rPr>
        <w:t>3</w:t>
      </w:r>
      <w:r w:rsidRPr="0059428C">
        <w:rPr>
          <w:rStyle w:val="affffa"/>
        </w:rPr>
        <w:fldChar w:fldCharType="end"/>
      </w:r>
      <w:r>
        <w:t xml:space="preserve">). </w:t>
      </w:r>
      <w:r w:rsidRPr="00A40A8E">
        <w:t xml:space="preserve">Заявка </w:t>
      </w:r>
      <w:proofErr w:type="gramStart"/>
      <w:r w:rsidRPr="00A40A8E">
        <w:t>является бухгалтерским документом и по ней  списываются</w:t>
      </w:r>
      <w:proofErr w:type="gramEnd"/>
      <w:r w:rsidRPr="00A40A8E">
        <w:t xml:space="preserve"> средства с л/с </w:t>
      </w:r>
      <w:r>
        <w:t>бюджетополучателя</w:t>
      </w:r>
      <w:r w:rsidRPr="00A40A8E">
        <w:t>.</w:t>
      </w:r>
    </w:p>
    <w:p w:rsidR="00C61DB0" w:rsidRPr="00E57FCA" w:rsidRDefault="00C61DB0" w:rsidP="00C61DB0">
      <w:pPr>
        <w:pStyle w:val="afffff1"/>
        <w:rPr>
          <w:lang w:val="ru-RU"/>
        </w:rPr>
      </w:pPr>
      <w:r w:rsidRPr="00E57FCA">
        <w:rPr>
          <w:lang w:val="ru-RU"/>
        </w:rPr>
        <w:t xml:space="preserve">Навигатор =&gt; </w:t>
      </w:r>
      <w:r>
        <w:rPr>
          <w:lang w:val="ru-RU"/>
        </w:rPr>
        <w:t>Документы =&gt; Наличные средства</w:t>
      </w:r>
      <w:r w:rsidRPr="00E57FCA">
        <w:rPr>
          <w:lang w:val="ru-RU"/>
        </w:rPr>
        <w:t xml:space="preserve"> =&gt; </w:t>
      </w:r>
      <w:r>
        <w:rPr>
          <w:lang w:val="ru-RU"/>
        </w:rPr>
        <w:t>Заявка на получение денежных средств, перечисляемых на карту</w:t>
      </w:r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1D79487B" wp14:editId="50DE5C5E">
            <wp:extent cx="6350400" cy="25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Default="0059715D" w:rsidP="00C61DB0">
      <w:pPr>
        <w:pStyle w:val="a5"/>
      </w:pPr>
      <w:fldSimple w:instr=" SEQ Рисунок \* ARABIC ">
        <w:bookmarkStart w:id="14" w:name="_Ref466450350"/>
        <w:r w:rsidR="0009470D">
          <w:rPr>
            <w:noProof/>
          </w:rPr>
          <w:t>3</w:t>
        </w:r>
        <w:bookmarkEnd w:id="14"/>
      </w:fldSimple>
      <w:r w:rsidR="00C61DB0" w:rsidRPr="00361D2E">
        <w:t xml:space="preserve">. </w:t>
      </w:r>
      <w:r w:rsidR="00C61DB0">
        <w:t>Заявка на получение денежных средств, перечисляемых на карту</w:t>
      </w:r>
    </w:p>
    <w:p w:rsidR="00C61DB0" w:rsidRDefault="00C61DB0" w:rsidP="00C61DB0">
      <w:pPr>
        <w:pStyle w:val="aff0"/>
      </w:pPr>
      <w:r>
        <w:t>При вводе заявки заполняются следующие поля: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Номер</w:t>
      </w:r>
      <w:r>
        <w:t> – номер заявки;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Счет клиента</w:t>
      </w:r>
      <w:r>
        <w:t> – </w:t>
      </w:r>
      <w:proofErr w:type="gramStart"/>
      <w:r>
        <w:t>л</w:t>
      </w:r>
      <w:proofErr w:type="gramEnd"/>
      <w:r>
        <w:t xml:space="preserve">/с учреждения, с которого перечисляются средства на банковскую карту. </w:t>
      </w:r>
      <w:r w:rsidRPr="00C01473">
        <w:t xml:space="preserve">Если заполнен счет клиента, то для ввода предлагаются только карты, у которых в </w:t>
      </w:r>
      <w:r>
        <w:t>«</w:t>
      </w:r>
      <w:r w:rsidRPr="00C01473">
        <w:t>Организации</w:t>
      </w:r>
      <w:r>
        <w:t>»</w:t>
      </w:r>
      <w:r w:rsidRPr="00C01473">
        <w:t xml:space="preserve"> есть выбранное с лицевым счетом учреждение (см</w:t>
      </w:r>
      <w:r>
        <w:t>.</w:t>
      </w:r>
      <w:r w:rsidRPr="00C01473">
        <w:t xml:space="preserve"> в списке ка</w:t>
      </w:r>
      <w:proofErr w:type="gramStart"/>
      <w:r w:rsidRPr="00C01473">
        <w:t xml:space="preserve">рт </w:t>
      </w:r>
      <w:r>
        <w:t>вкл</w:t>
      </w:r>
      <w:proofErr w:type="gramEnd"/>
      <w:r>
        <w:t>адку</w:t>
      </w:r>
      <w:r w:rsidRPr="00C01473">
        <w:t xml:space="preserve"> </w:t>
      </w:r>
      <w:r>
        <w:t>«</w:t>
      </w:r>
      <w:r w:rsidRPr="00C01473">
        <w:t>Организация</w:t>
      </w:r>
      <w:r>
        <w:t>»</w:t>
      </w:r>
      <w:r w:rsidRPr="00C01473">
        <w:t>)</w:t>
      </w:r>
      <w:r>
        <w:t>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 xml:space="preserve">Карта </w:t>
      </w:r>
      <w:r>
        <w:t> – </w:t>
      </w:r>
      <w:r w:rsidRPr="00E66EBF">
        <w:t>номер банковской ка</w:t>
      </w:r>
      <w:r>
        <w:t>рты, выбирается из справочника «Банковские карты».</w:t>
      </w:r>
      <w:r w:rsidRPr="00C01473">
        <w:t xml:space="preserve"> </w:t>
      </w:r>
      <w:r>
        <w:t xml:space="preserve">Предварительно должно быть заполнено поле </w:t>
      </w:r>
      <w:r w:rsidRPr="005B295B">
        <w:rPr>
          <w:rStyle w:val="afffc"/>
        </w:rPr>
        <w:t>Счет клиента</w:t>
      </w:r>
      <w:r>
        <w:t>, тогда для выбора предлагаются карты, у которых:</w:t>
      </w:r>
    </w:p>
    <w:p w:rsidR="00C61DB0" w:rsidRDefault="00C61DB0" w:rsidP="00C61DB0">
      <w:pPr>
        <w:pStyle w:val="22"/>
      </w:pPr>
      <w:proofErr w:type="gramStart"/>
      <w:r>
        <w:t>указана организация - владелец счета клиента (см. вкладку «Организации» справочника «Банковские карты»);</w:t>
      </w:r>
      <w:proofErr w:type="gramEnd"/>
    </w:p>
    <w:p w:rsidR="00C61DB0" w:rsidRDefault="00C61DB0" w:rsidP="00C61DB0">
      <w:pPr>
        <w:pStyle w:val="22"/>
      </w:pPr>
      <w:r>
        <w:t xml:space="preserve">счет открытия карты привязан к счету бюджета счета клиента (см. вкладку «Счета наличности» справочника «Счета корреспондентов») либо не привязан ни к одному счету; 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 xml:space="preserve">БО, </w:t>
      </w:r>
      <w:proofErr w:type="gramStart"/>
      <w:r>
        <w:rPr>
          <w:rStyle w:val="afffc"/>
        </w:rPr>
        <w:t>ДО</w:t>
      </w:r>
      <w:proofErr w:type="gramEnd"/>
      <w:r>
        <w:t> – </w:t>
      </w:r>
      <w:proofErr w:type="gramStart"/>
      <w:r>
        <w:t>номер</w:t>
      </w:r>
      <w:proofErr w:type="gramEnd"/>
      <w:r>
        <w:t xml:space="preserve"> бюджетного, денежного обязательства;</w:t>
      </w:r>
    </w:p>
    <w:p w:rsidR="00C61DB0" w:rsidRDefault="00C61DB0" w:rsidP="00C61DB0">
      <w:pPr>
        <w:pStyle w:val="aff0"/>
      </w:pPr>
      <w:r>
        <w:t xml:space="preserve">В табличной части документа указываются суммы заявки в разрезе кодов бюджетной классификации. В графе </w:t>
      </w:r>
      <w:r w:rsidRPr="002A11BF">
        <w:rPr>
          <w:rStyle w:val="affd"/>
        </w:rPr>
        <w:t>Символ</w:t>
      </w:r>
      <w:r>
        <w:t xml:space="preserve"> проставляется </w:t>
      </w:r>
      <w:r w:rsidRPr="002A11BF">
        <w:t>символ отчетности по форме 0409202 «Отчет о наличном денежном обороте», установленной Указанием ЦБ РФ от 24 ноября 2016 года № 4212-У «О перечне, формах и порядке составления и представления форм отчетности кредитных организаций в Центральный банк Российской Федерации».</w:t>
      </w:r>
    </w:p>
    <w:p w:rsidR="00C61DB0" w:rsidRDefault="00C61DB0" w:rsidP="00C61DB0">
      <w:pPr>
        <w:pStyle w:val="aff0"/>
      </w:pPr>
      <w:r>
        <w:t>На вкладке «</w:t>
      </w:r>
      <w:r w:rsidRPr="00B37BF0">
        <w:rPr>
          <w:rStyle w:val="affd"/>
        </w:rPr>
        <w:t>Дополнительные реквизиты</w:t>
      </w:r>
      <w:r>
        <w:t>» указываются ФИО, должность руководителя и главного бухгалтера, а также дата подписания руководителя (</w:t>
      </w:r>
      <w:r w:rsidRPr="0059428C">
        <w:rPr>
          <w:rStyle w:val="affffa"/>
        </w:rPr>
        <w:t>Рисунок </w:t>
      </w:r>
      <w:r w:rsidRPr="00397B75">
        <w:rPr>
          <w:rStyle w:val="affffa"/>
        </w:rPr>
        <w:fldChar w:fldCharType="begin"/>
      </w:r>
      <w:r w:rsidRPr="00397B75">
        <w:rPr>
          <w:rStyle w:val="affffa"/>
        </w:rPr>
        <w:instrText xml:space="preserve"> REF _Ref32500899 \h </w:instrText>
      </w:r>
      <w:r>
        <w:rPr>
          <w:rStyle w:val="affffa"/>
        </w:rPr>
        <w:instrText xml:space="preserve"> \* MERGEFORMAT </w:instrText>
      </w:r>
      <w:r w:rsidRPr="00397B75">
        <w:rPr>
          <w:rStyle w:val="affffa"/>
        </w:rPr>
      </w:r>
      <w:r w:rsidRPr="00397B75">
        <w:rPr>
          <w:rStyle w:val="affffa"/>
        </w:rPr>
        <w:fldChar w:fldCharType="separate"/>
      </w:r>
      <w:r w:rsidR="0009470D" w:rsidRPr="0009470D">
        <w:rPr>
          <w:rStyle w:val="affffa"/>
        </w:rPr>
        <w:t>4</w:t>
      </w:r>
      <w:r w:rsidRPr="00397B75">
        <w:rPr>
          <w:rStyle w:val="affffa"/>
        </w:rPr>
        <w:fldChar w:fldCharType="end"/>
      </w:r>
      <w:r>
        <w:t>):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7D8A5923" wp14:editId="3F8A8F7F">
            <wp:extent cx="5878800" cy="2361600"/>
            <wp:effectExtent l="0" t="0" r="825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88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Default="0059715D" w:rsidP="00C61DB0">
      <w:pPr>
        <w:pStyle w:val="a5"/>
      </w:pPr>
      <w:fldSimple w:instr=" SEQ Рисунок \* ARABIC ">
        <w:bookmarkStart w:id="15" w:name="_Ref32500899"/>
        <w:r w:rsidR="0009470D">
          <w:rPr>
            <w:noProof/>
          </w:rPr>
          <w:t>4</w:t>
        </w:r>
        <w:bookmarkEnd w:id="15"/>
      </w:fldSimple>
      <w:r w:rsidR="00C61DB0" w:rsidRPr="00361D2E">
        <w:t xml:space="preserve">. </w:t>
      </w:r>
      <w:r w:rsidR="00C61DB0">
        <w:t>Вкладка «Дополнительные реквизиты» документа «Заявка на получение денежных средств, перечисляемых на карту»</w:t>
      </w:r>
    </w:p>
    <w:p w:rsidR="00C61DB0" w:rsidRPr="00D33748" w:rsidRDefault="00C61DB0" w:rsidP="00C61DB0">
      <w:pPr>
        <w:pStyle w:val="aff0"/>
      </w:pPr>
    </w:p>
    <w:p w:rsidR="00C61DB0" w:rsidRDefault="00C61DB0" w:rsidP="00C61DB0">
      <w:pPr>
        <w:pStyle w:val="33"/>
      </w:pPr>
      <w:bookmarkStart w:id="16" w:name="_Toc80370207"/>
      <w:r>
        <w:t>Формирование сводных заявок на получение денежных средств, перечисляемых на карту</w:t>
      </w:r>
      <w:bookmarkEnd w:id="16"/>
      <w:r>
        <w:t xml:space="preserve"> </w:t>
      </w:r>
    </w:p>
    <w:p w:rsidR="00C61DB0" w:rsidRDefault="00C61DB0" w:rsidP="00C61DB0">
      <w:pPr>
        <w:pStyle w:val="aff0"/>
      </w:pPr>
      <w:r w:rsidRPr="00556145">
        <w:t>На основании принятых от клиентов заявок формируется сводная заявка на получение наличных денежных средств, перечисляемых на карту</w:t>
      </w:r>
      <w:r>
        <w:t xml:space="preserve"> (</w:t>
      </w:r>
      <w:r w:rsidRPr="0059428C">
        <w:rPr>
          <w:rStyle w:val="affffa"/>
        </w:rPr>
        <w:t>Рисунок </w:t>
      </w:r>
      <w:r w:rsidRPr="0059428C">
        <w:rPr>
          <w:rStyle w:val="affffa"/>
        </w:rPr>
        <w:fldChar w:fldCharType="begin"/>
      </w:r>
      <w:r w:rsidRPr="0059428C">
        <w:rPr>
          <w:rStyle w:val="affffa"/>
        </w:rPr>
        <w:instrText xml:space="preserve"> REF _Ref466450352 \h </w:instrText>
      </w:r>
      <w:r>
        <w:rPr>
          <w:rStyle w:val="affffa"/>
        </w:rPr>
        <w:instrText xml:space="preserve"> \* MERGEFORMAT </w:instrText>
      </w:r>
      <w:r w:rsidRPr="0059428C">
        <w:rPr>
          <w:rStyle w:val="affffa"/>
        </w:rPr>
      </w:r>
      <w:r w:rsidRPr="0059428C">
        <w:rPr>
          <w:rStyle w:val="affffa"/>
        </w:rPr>
        <w:fldChar w:fldCharType="separate"/>
      </w:r>
      <w:r w:rsidR="0009470D" w:rsidRPr="0009470D">
        <w:rPr>
          <w:rStyle w:val="affffa"/>
        </w:rPr>
        <w:t>5</w:t>
      </w:r>
      <w:r w:rsidRPr="0059428C">
        <w:rPr>
          <w:rStyle w:val="affffa"/>
        </w:rPr>
        <w:fldChar w:fldCharType="end"/>
      </w:r>
      <w:r>
        <w:t>).</w:t>
      </w:r>
    </w:p>
    <w:p w:rsidR="00C61DB0" w:rsidRPr="00E57FCA" w:rsidRDefault="00C61DB0" w:rsidP="00C61DB0">
      <w:pPr>
        <w:pStyle w:val="afffff1"/>
        <w:rPr>
          <w:lang w:val="ru-RU"/>
        </w:rPr>
      </w:pPr>
      <w:r w:rsidRPr="00E57FCA">
        <w:rPr>
          <w:lang w:val="ru-RU"/>
        </w:rPr>
        <w:t xml:space="preserve">Навигатор =&gt; </w:t>
      </w:r>
      <w:r>
        <w:rPr>
          <w:lang w:val="ru-RU"/>
        </w:rPr>
        <w:t>Документы</w:t>
      </w:r>
      <w:r w:rsidRPr="00E57FCA">
        <w:rPr>
          <w:lang w:val="ru-RU"/>
        </w:rPr>
        <w:t xml:space="preserve"> =&gt; </w:t>
      </w:r>
      <w:r>
        <w:rPr>
          <w:lang w:val="ru-RU"/>
        </w:rPr>
        <w:t>Наличные средства</w:t>
      </w:r>
      <w:r w:rsidRPr="00E57FCA">
        <w:rPr>
          <w:lang w:val="ru-RU"/>
        </w:rPr>
        <w:t xml:space="preserve"> =&gt; </w:t>
      </w:r>
      <w:r>
        <w:rPr>
          <w:lang w:val="ru-RU"/>
        </w:rPr>
        <w:t>Сводная заявка на получение денежных средств, перечисляемых на карту</w:t>
      </w:r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41AFD7AC" wp14:editId="11F1C7D7">
            <wp:extent cx="6062400" cy="172800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17" w:name="_Ref466450352"/>
        <w:r w:rsidR="0009470D">
          <w:rPr>
            <w:noProof/>
          </w:rPr>
          <w:t>5</w:t>
        </w:r>
        <w:bookmarkEnd w:id="17"/>
      </w:fldSimple>
      <w:r w:rsidR="00C61DB0" w:rsidRPr="00361D2E">
        <w:t xml:space="preserve">. </w:t>
      </w:r>
      <w:r w:rsidR="00C61DB0">
        <w:t>Список документов «Сводная заявка на получение денежных средств, перечисляемых на карту»</w:t>
      </w:r>
    </w:p>
    <w:p w:rsidR="00C61DB0" w:rsidRDefault="00C61DB0" w:rsidP="00C61DB0">
      <w:pPr>
        <w:pStyle w:val="aff0"/>
      </w:pPr>
      <w:r w:rsidRPr="00A657FE">
        <w:t>Создается</w:t>
      </w:r>
      <w:r>
        <w:t xml:space="preserve"> документ</w:t>
      </w:r>
      <w:r w:rsidRPr="00A657FE">
        <w:t xml:space="preserve"> </w:t>
      </w:r>
      <w:r>
        <w:t>«</w:t>
      </w:r>
      <w:r w:rsidRPr="00A657FE">
        <w:t>Сводная заявка на получение наличных денег, перечисляемых на карту</w:t>
      </w:r>
      <w:r>
        <w:t>»</w:t>
      </w:r>
      <w:r w:rsidRPr="00A657FE">
        <w:t>. Документ</w:t>
      </w:r>
      <w:r>
        <w:t xml:space="preserve"> заполняется</w:t>
      </w:r>
      <w:r w:rsidRPr="00A657FE">
        <w:t xml:space="preserve"> аналогич</w:t>
      </w:r>
      <w:r>
        <w:t>но</w:t>
      </w:r>
      <w:r w:rsidRPr="00A657FE">
        <w:t xml:space="preserve"> рейсу: содержимое нижней таблицы является сводной заявкой</w:t>
      </w:r>
      <w:r>
        <w:t>.</w:t>
      </w:r>
    </w:p>
    <w:p w:rsidR="00C61DB0" w:rsidRDefault="00C61DB0" w:rsidP="00C61DB0">
      <w:pPr>
        <w:pStyle w:val="aff0"/>
      </w:pPr>
      <w:r w:rsidRPr="003A4C5E">
        <w:t xml:space="preserve">При вводе сводной заявки </w:t>
      </w:r>
      <w:r>
        <w:t>заполняются поля</w:t>
      </w:r>
      <w:r w:rsidRPr="003A4C5E">
        <w:t xml:space="preserve"> </w:t>
      </w:r>
      <w:r w:rsidRPr="00053E0B">
        <w:rPr>
          <w:rStyle w:val="afffc"/>
        </w:rPr>
        <w:t>Дата заявки</w:t>
      </w:r>
      <w:r w:rsidRPr="003A4C5E">
        <w:t xml:space="preserve">, </w:t>
      </w:r>
      <w:r w:rsidRPr="00053E0B">
        <w:rPr>
          <w:rStyle w:val="afffc"/>
        </w:rPr>
        <w:t>Счет бюджета</w:t>
      </w:r>
      <w:r>
        <w:rPr>
          <w:rStyle w:val="afffc"/>
        </w:rPr>
        <w:t>.</w:t>
      </w:r>
      <w:r w:rsidRPr="00053E0B">
        <w:t xml:space="preserve"> После</w:t>
      </w:r>
      <w:r w:rsidRPr="003A4C5E">
        <w:t xml:space="preserve"> чего в верхней табличной части экрана появляются заявки-кандидаты (неисполненные заявки из режима «Заявка на получение </w:t>
      </w:r>
      <w:r>
        <w:t>денежных средств, перечисляемых на карту</w:t>
      </w:r>
      <w:r w:rsidRPr="003A4C5E">
        <w:t>»)</w:t>
      </w:r>
      <w:r>
        <w:t xml:space="preserve"> (</w:t>
      </w:r>
      <w:r w:rsidRPr="0059428C">
        <w:rPr>
          <w:rStyle w:val="affffa"/>
        </w:rPr>
        <w:t>Рисунок </w:t>
      </w:r>
      <w:r w:rsidRPr="003A4C5E">
        <w:rPr>
          <w:rStyle w:val="affffa"/>
          <w:i w:val="0"/>
        </w:rPr>
        <w:fldChar w:fldCharType="begin"/>
      </w:r>
      <w:r w:rsidRPr="003A4C5E">
        <w:rPr>
          <w:rStyle w:val="affffa"/>
          <w:i w:val="0"/>
        </w:rPr>
        <w:instrText xml:space="preserve"> REF _Ref466450354 \h </w:instrText>
      </w:r>
      <w:r>
        <w:rPr>
          <w:rStyle w:val="affffa"/>
          <w:i w:val="0"/>
        </w:rPr>
        <w:instrText xml:space="preserve"> \* MERGEFORMAT </w:instrText>
      </w:r>
      <w:r w:rsidRPr="003A4C5E">
        <w:rPr>
          <w:rStyle w:val="affffa"/>
          <w:i w:val="0"/>
        </w:rPr>
      </w:r>
      <w:r w:rsidRPr="003A4C5E">
        <w:rPr>
          <w:rStyle w:val="affffa"/>
          <w:i w:val="0"/>
        </w:rPr>
        <w:fldChar w:fldCharType="separate"/>
      </w:r>
      <w:r w:rsidR="0009470D" w:rsidRPr="0009470D">
        <w:rPr>
          <w:i/>
          <w:noProof/>
        </w:rPr>
        <w:t>6</w:t>
      </w:r>
      <w:r w:rsidRPr="003A4C5E">
        <w:rPr>
          <w:rStyle w:val="affffa"/>
          <w:i w:val="0"/>
        </w:rPr>
        <w:fldChar w:fldCharType="end"/>
      </w:r>
      <w:r>
        <w:rPr>
          <w:rStyle w:val="affffa"/>
        </w:rPr>
        <w:t>)</w:t>
      </w:r>
      <w:r w:rsidRPr="003A4C5E">
        <w:t>.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038C3B3B" wp14:editId="35C8FBC9">
            <wp:extent cx="5796000" cy="393840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39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Default="0059715D" w:rsidP="00C61DB0">
      <w:pPr>
        <w:pStyle w:val="a5"/>
      </w:pPr>
      <w:fldSimple w:instr=" SEQ Рисунок \* ARABIC ">
        <w:bookmarkStart w:id="18" w:name="_Ref466450354"/>
        <w:r w:rsidR="0009470D">
          <w:rPr>
            <w:noProof/>
          </w:rPr>
          <w:t>6</w:t>
        </w:r>
        <w:bookmarkEnd w:id="18"/>
      </w:fldSimple>
      <w:r w:rsidR="00C61DB0" w:rsidRPr="00361D2E">
        <w:t xml:space="preserve">. </w:t>
      </w:r>
      <w:r w:rsidR="00C61DB0">
        <w:t>Сводная заявка на получение денежных средств, перечисляемых на карту</w:t>
      </w:r>
    </w:p>
    <w:p w:rsidR="00C61DB0" w:rsidRDefault="00C61DB0" w:rsidP="00C61DB0">
      <w:pPr>
        <w:pStyle w:val="aff0"/>
      </w:pPr>
      <w:r>
        <w:t>Для включения в сводную необходимо отметить заявки к исполнению флажком и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7A700E14" wp14:editId="37D92115">
            <wp:extent cx="257143" cy="2380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746EE">
        <w:rPr>
          <w:rStyle w:val="affd"/>
        </w:rPr>
        <w:t>В</w:t>
      </w:r>
      <w:proofErr w:type="gramEnd"/>
      <w:r w:rsidRPr="00E746EE">
        <w:rPr>
          <w:rStyle w:val="affd"/>
        </w:rPr>
        <w:t>ключить</w:t>
      </w:r>
      <w:r>
        <w:t xml:space="preserve"> переместить заявки-кандидаты в нижнюю табличную часть экрана и нажать кнопку сохранить документ.</w:t>
      </w:r>
    </w:p>
    <w:p w:rsidR="00C61DB0" w:rsidRPr="00EF5663" w:rsidRDefault="00C61DB0" w:rsidP="00C61DB0">
      <w:pPr>
        <w:pStyle w:val="aff0"/>
      </w:pPr>
    </w:p>
    <w:p w:rsidR="00C61DB0" w:rsidRDefault="00C61DB0" w:rsidP="00C61DB0">
      <w:pPr>
        <w:pStyle w:val="33"/>
      </w:pPr>
      <w:bookmarkStart w:id="19" w:name="_Toc80370208"/>
      <w:r>
        <w:t>Формирование платежных документов на перечисление средств на счет наличности</w:t>
      </w:r>
      <w:bookmarkEnd w:id="19"/>
    </w:p>
    <w:p w:rsidR="00C61DB0" w:rsidRPr="00053E0B" w:rsidRDefault="00C61DB0" w:rsidP="00C61DB0">
      <w:pPr>
        <w:pStyle w:val="aff0"/>
      </w:pPr>
      <w:r w:rsidRPr="00053E0B">
        <w:t>На основании сводных заявок финансовый орган готовит для отправки в орган федерального казначейства платежные поручения на перечисление средств с лицевого счета бюджета на счет наличности.</w:t>
      </w:r>
    </w:p>
    <w:p w:rsidR="00C61DB0" w:rsidRDefault="00C61DB0" w:rsidP="00C61DB0">
      <w:pPr>
        <w:pStyle w:val="aff0"/>
        <w:spacing w:before="0"/>
      </w:pPr>
      <w:r w:rsidRPr="00053E0B">
        <w:t xml:space="preserve">Формирование платежных поручений выполняется в </w:t>
      </w:r>
      <w:proofErr w:type="gramStart"/>
      <w:r w:rsidRPr="00053E0B">
        <w:t>режиме</w:t>
      </w:r>
      <w:proofErr w:type="gramEnd"/>
      <w:r w:rsidRPr="00053E0B">
        <w:t xml:space="preserve"> списка «Сводных заявок на получение денежных средств, перечисляемых на карту» по кнопке </w:t>
      </w:r>
      <w:r w:rsidRPr="00053E0B">
        <w:rPr>
          <w:noProof/>
        </w:rPr>
        <w:drawing>
          <wp:inline distT="0" distB="0" distL="0" distR="0" wp14:anchorId="1FD6FA39" wp14:editId="154A1D26">
            <wp:extent cx="191135" cy="191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E0B">
        <w:t xml:space="preserve"> </w:t>
      </w:r>
      <w:r w:rsidRPr="00053E0B">
        <w:rPr>
          <w:rStyle w:val="affd"/>
        </w:rPr>
        <w:t>Формирование платежных поручений</w:t>
      </w:r>
      <w:r>
        <w:rPr>
          <w:rStyle w:val="affd"/>
          <w:b w:val="0"/>
          <w:bCs w:val="0"/>
        </w:rPr>
        <w:t xml:space="preserve"> </w:t>
      </w:r>
      <w:r>
        <w:t>(</w:t>
      </w:r>
      <w:r w:rsidRPr="0059428C">
        <w:rPr>
          <w:rStyle w:val="affffa"/>
        </w:rPr>
        <w:t>Рисунок </w:t>
      </w:r>
      <w:r w:rsidRPr="0059428C">
        <w:rPr>
          <w:rStyle w:val="affffa"/>
        </w:rPr>
        <w:fldChar w:fldCharType="begin"/>
      </w:r>
      <w:r w:rsidRPr="0059428C">
        <w:rPr>
          <w:rStyle w:val="affffa"/>
        </w:rPr>
        <w:instrText xml:space="preserve"> REF _Ref466450356 \h </w:instrText>
      </w:r>
      <w:r>
        <w:rPr>
          <w:rStyle w:val="affffa"/>
        </w:rPr>
        <w:instrText xml:space="preserve"> \* MERGEFORMAT </w:instrText>
      </w:r>
      <w:r w:rsidRPr="0059428C">
        <w:rPr>
          <w:rStyle w:val="affffa"/>
        </w:rPr>
      </w:r>
      <w:r w:rsidRPr="0059428C">
        <w:rPr>
          <w:rStyle w:val="affffa"/>
        </w:rPr>
        <w:fldChar w:fldCharType="separate"/>
      </w:r>
      <w:r w:rsidR="0009470D" w:rsidRPr="0009470D">
        <w:rPr>
          <w:rStyle w:val="affffa"/>
        </w:rPr>
        <w:t>7</w:t>
      </w:r>
      <w:r w:rsidRPr="0059428C">
        <w:rPr>
          <w:rStyle w:val="affffa"/>
        </w:rPr>
        <w:fldChar w:fldCharType="end"/>
      </w:r>
      <w:r>
        <w:t>).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574CF65F" wp14:editId="3E9483DC">
            <wp:extent cx="6062400" cy="1702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20" w:name="_Ref466450356"/>
        <w:r w:rsidR="0009470D">
          <w:rPr>
            <w:noProof/>
          </w:rPr>
          <w:t>7</w:t>
        </w:r>
        <w:bookmarkEnd w:id="20"/>
      </w:fldSimple>
      <w:r w:rsidR="00C61DB0" w:rsidRPr="00361D2E">
        <w:t xml:space="preserve">. </w:t>
      </w:r>
      <w:r w:rsidR="00C61DB0">
        <w:t>Формирование платежных поручений на основании заявок на получение денежных средств, перечисляемых на карту</w:t>
      </w:r>
    </w:p>
    <w:p w:rsidR="00C61DB0" w:rsidRDefault="00C61DB0" w:rsidP="00C61DB0">
      <w:pPr>
        <w:pStyle w:val="aff0"/>
        <w:spacing w:before="0"/>
      </w:pPr>
      <w:r w:rsidRPr="0062013D">
        <w:t xml:space="preserve">Формировать платежные поручения можно как в разрезе сводных заявок (одно общее платежное поручение на сводную заявку), так и в разрезе заявок. Изменение способа формирования платежных поручений осуществляется при помощи настройки «Формирование платежных поручений» документа «Сводная заявка на получение </w:t>
      </w:r>
      <w:r>
        <w:t>денежных средств, перечисляемых на карту</w:t>
      </w:r>
      <w:r w:rsidRPr="0062013D">
        <w:t>»</w:t>
      </w:r>
      <w:r>
        <w:t xml:space="preserve"> по кнопке  </w:t>
      </w:r>
      <w:r>
        <w:rPr>
          <w:noProof/>
        </w:rPr>
        <w:drawing>
          <wp:inline distT="0" distB="0" distL="0" distR="0" wp14:anchorId="62937798" wp14:editId="4E5FF8E8">
            <wp:extent cx="172720" cy="1727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27">
        <w:t xml:space="preserve"> </w:t>
      </w:r>
      <w:r w:rsidRPr="0062013D">
        <w:rPr>
          <w:rStyle w:val="affd"/>
        </w:rPr>
        <w:t>Настройка</w:t>
      </w:r>
      <w:r w:rsidRPr="0062013D">
        <w:t xml:space="preserve"> </w:t>
      </w:r>
      <w:r>
        <w:t>(</w:t>
      </w:r>
      <w:r w:rsidRPr="0059428C">
        <w:rPr>
          <w:rStyle w:val="affffa"/>
        </w:rPr>
        <w:t>Рисунок </w:t>
      </w:r>
      <w:r w:rsidRPr="0059428C">
        <w:rPr>
          <w:rStyle w:val="affffa"/>
        </w:rPr>
        <w:fldChar w:fldCharType="begin"/>
      </w:r>
      <w:r w:rsidRPr="0059428C">
        <w:rPr>
          <w:rStyle w:val="affffa"/>
        </w:rPr>
        <w:instrText xml:space="preserve"> REF _Ref466450357 \h </w:instrText>
      </w:r>
      <w:r>
        <w:rPr>
          <w:rStyle w:val="affffa"/>
        </w:rPr>
        <w:instrText xml:space="preserve"> \* MERGEFORMAT </w:instrText>
      </w:r>
      <w:r w:rsidRPr="0059428C">
        <w:rPr>
          <w:rStyle w:val="affffa"/>
        </w:rPr>
      </w:r>
      <w:r w:rsidRPr="0059428C">
        <w:rPr>
          <w:rStyle w:val="affffa"/>
        </w:rPr>
        <w:fldChar w:fldCharType="separate"/>
      </w:r>
      <w:r w:rsidR="0009470D" w:rsidRPr="0009470D">
        <w:rPr>
          <w:rStyle w:val="affffa"/>
        </w:rPr>
        <w:t>8</w:t>
      </w:r>
      <w:r w:rsidRPr="0059428C">
        <w:rPr>
          <w:rStyle w:val="affffa"/>
        </w:rPr>
        <w:fldChar w:fldCharType="end"/>
      </w:r>
      <w:r>
        <w:t>).</w:t>
      </w:r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52DCAB54" wp14:editId="76A5A78E">
            <wp:extent cx="6253200" cy="2332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32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21" w:name="_Ref466450357"/>
        <w:r w:rsidR="0009470D">
          <w:rPr>
            <w:noProof/>
          </w:rPr>
          <w:t>8</w:t>
        </w:r>
        <w:bookmarkEnd w:id="21"/>
      </w:fldSimple>
      <w:r w:rsidR="00C61DB0" w:rsidRPr="00361D2E">
        <w:t xml:space="preserve">. </w:t>
      </w:r>
      <w:r w:rsidR="00C61DB0">
        <w:t>Настройки документа «Сводная заявка на получение денежных средств, перечисляемых на карту»</w:t>
      </w:r>
    </w:p>
    <w:p w:rsidR="00C61DB0" w:rsidRDefault="00C61DB0" w:rsidP="00C61DB0">
      <w:pPr>
        <w:pStyle w:val="aff0"/>
      </w:pPr>
      <w:r>
        <w:t>Сформированные платежные поручения доступны в режиме:</w:t>
      </w:r>
    </w:p>
    <w:p w:rsidR="00C61DB0" w:rsidRPr="0062013D" w:rsidRDefault="00C61DB0" w:rsidP="00C61DB0">
      <w:pPr>
        <w:pStyle w:val="afffff1"/>
        <w:rPr>
          <w:lang w:val="ru-RU"/>
        </w:rPr>
      </w:pPr>
      <w:r>
        <w:rPr>
          <w:lang w:val="ru-RU"/>
        </w:rPr>
        <w:t>Навигатор</w:t>
      </w:r>
      <w:r w:rsidRPr="0062013D">
        <w:rPr>
          <w:lang w:val="ru-RU"/>
        </w:rPr>
        <w:t xml:space="preserve"> =&gt; Д</w:t>
      </w:r>
      <w:r>
        <w:rPr>
          <w:lang w:val="ru-RU"/>
        </w:rPr>
        <w:t>окументы</w:t>
      </w:r>
      <w:r w:rsidRPr="0062013D">
        <w:rPr>
          <w:lang w:val="ru-RU"/>
        </w:rPr>
        <w:t xml:space="preserve"> =&gt; </w:t>
      </w:r>
      <w:r>
        <w:rPr>
          <w:lang w:val="ru-RU"/>
        </w:rPr>
        <w:t>Платежное поручение (выплаты)</w:t>
      </w:r>
    </w:p>
    <w:p w:rsidR="00C61DB0" w:rsidRDefault="00C61DB0" w:rsidP="00C61DB0">
      <w:pPr>
        <w:pStyle w:val="aff0"/>
      </w:pPr>
      <w:r>
        <w:t>В результате проведенных операций</w:t>
      </w:r>
      <w:r w:rsidRPr="009963A3">
        <w:t xml:space="preserve"> сформированы следующие документы (данное окно отображается по кнопке </w:t>
      </w:r>
      <w:r>
        <w:rPr>
          <w:noProof/>
        </w:rPr>
        <w:drawing>
          <wp:inline distT="0" distB="0" distL="0" distR="0" wp14:anchorId="4C19DDF5" wp14:editId="1764E516">
            <wp:extent cx="170180" cy="170180"/>
            <wp:effectExtent l="0" t="0" r="127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3A3">
        <w:t xml:space="preserve"> </w:t>
      </w:r>
      <w:r w:rsidRPr="009963A3">
        <w:rPr>
          <w:rStyle w:val="affd"/>
        </w:rPr>
        <w:t>Сервис</w:t>
      </w:r>
      <w:r w:rsidRPr="009963A3">
        <w:t xml:space="preserve"> в окне списка заявок на получение </w:t>
      </w:r>
      <w:r>
        <w:t>денежных средств, перечисляемых на карту</w:t>
      </w:r>
      <w:r w:rsidRPr="009963A3">
        <w:t>)</w:t>
      </w:r>
      <w:r>
        <w:t xml:space="preserve"> (</w:t>
      </w:r>
      <w:r w:rsidRPr="00AF014E">
        <w:rPr>
          <w:rStyle w:val="affffa"/>
        </w:rPr>
        <w:t xml:space="preserve">Рисунок </w:t>
      </w:r>
      <w:r w:rsidRPr="00AF014E">
        <w:rPr>
          <w:rStyle w:val="affffa"/>
        </w:rPr>
        <w:fldChar w:fldCharType="begin"/>
      </w:r>
      <w:r w:rsidRPr="00AF014E">
        <w:rPr>
          <w:rStyle w:val="affffa"/>
        </w:rPr>
        <w:instrText xml:space="preserve"> REF _Ref32834628 \h </w:instrText>
      </w:r>
      <w:r>
        <w:rPr>
          <w:rStyle w:val="affffa"/>
        </w:rPr>
        <w:instrText xml:space="preserve"> \* MERGEFORMAT </w:instrText>
      </w:r>
      <w:r w:rsidRPr="00AF014E">
        <w:rPr>
          <w:rStyle w:val="affffa"/>
        </w:rPr>
      </w:r>
      <w:r w:rsidRPr="00AF014E">
        <w:rPr>
          <w:rStyle w:val="affffa"/>
        </w:rPr>
        <w:fldChar w:fldCharType="separate"/>
      </w:r>
      <w:r w:rsidR="0009470D" w:rsidRPr="0009470D">
        <w:rPr>
          <w:rStyle w:val="affffa"/>
        </w:rPr>
        <w:t>9</w:t>
      </w:r>
      <w:r w:rsidRPr="00AF014E">
        <w:rPr>
          <w:rStyle w:val="affffa"/>
        </w:rPr>
        <w:fldChar w:fldCharType="end"/>
      </w:r>
      <w:r>
        <w:t>)</w:t>
      </w:r>
      <w:r w:rsidRPr="009963A3">
        <w:t>.</w:t>
      </w:r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14B531BF" wp14:editId="06421B12">
            <wp:extent cx="4766400" cy="1494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64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22" w:name="_Ref32834628"/>
        <w:r w:rsidR="0009470D">
          <w:rPr>
            <w:noProof/>
          </w:rPr>
          <w:t>9</w:t>
        </w:r>
        <w:bookmarkEnd w:id="22"/>
      </w:fldSimple>
      <w:r w:rsidR="00C61DB0" w:rsidRPr="00361D2E">
        <w:t xml:space="preserve">. </w:t>
      </w:r>
      <w:r w:rsidR="00C61DB0">
        <w:t>Связи документа «Сводная заявка на получение денежных средств, перечисляемых на карту»</w:t>
      </w:r>
    </w:p>
    <w:p w:rsidR="00C61DB0" w:rsidRDefault="00C61DB0" w:rsidP="00C61DB0">
      <w:pPr>
        <w:pStyle w:val="aff0"/>
      </w:pPr>
      <w:r>
        <w:lastRenderedPageBreak/>
        <w:t xml:space="preserve">В сформированном платежном поручении  плательщиком является счет бюджета (счет открытия, указанного в заявке), а получателем – счет на наличность этого счета бюджета  (счет на наличность указывается для счета бюджета при занесении в справочники счета бюджета). </w:t>
      </w:r>
    </w:p>
    <w:p w:rsidR="00C61DB0" w:rsidRDefault="00C61DB0" w:rsidP="00C61DB0">
      <w:pPr>
        <w:pStyle w:val="aff0"/>
        <w:spacing w:before="0"/>
      </w:pPr>
      <w:r>
        <w:t>Данное платежное поручение отправляется в банк (казначейство) и подтверждается в выписке по счету бюджета. При подтверждении платежного поручения подтверждаются заявки на наличные денежные средства.</w:t>
      </w:r>
    </w:p>
    <w:p w:rsidR="00C61DB0" w:rsidRDefault="00C61DB0" w:rsidP="00C61DB0">
      <w:pPr>
        <w:pStyle w:val="aff0"/>
      </w:pPr>
    </w:p>
    <w:p w:rsidR="00C61DB0" w:rsidRDefault="00C61DB0" w:rsidP="00C61DB0">
      <w:pPr>
        <w:pStyle w:val="33"/>
      </w:pPr>
      <w:bookmarkStart w:id="23" w:name="_Toc80370209"/>
      <w:r w:rsidRPr="002537E6">
        <w:t xml:space="preserve">Подтверждение </w:t>
      </w:r>
      <w:r>
        <w:t>платежных документов</w:t>
      </w:r>
      <w:bookmarkEnd w:id="23"/>
    </w:p>
    <w:p w:rsidR="00C61DB0" w:rsidRDefault="00C61DB0" w:rsidP="00C61DB0">
      <w:pPr>
        <w:pStyle w:val="aff0"/>
      </w:pPr>
      <w:r>
        <w:t xml:space="preserve">В принятой выписке банка на день перечисления средств на счет наличности счет бюджета выписки – 40116 </w:t>
      </w:r>
      <w:proofErr w:type="gramStart"/>
      <w:r>
        <w:t>р</w:t>
      </w:r>
      <w:proofErr w:type="gramEnd"/>
      <w:r>
        <w:t>/с. В ней вводится поступление на счет наличности (</w:t>
      </w:r>
      <w:r w:rsidRPr="00CA41F3">
        <w:rPr>
          <w:rStyle w:val="affffa"/>
        </w:rPr>
        <w:t xml:space="preserve">Рисунок </w:t>
      </w:r>
      <w:r w:rsidRPr="00CA41F3">
        <w:rPr>
          <w:rStyle w:val="affffa"/>
        </w:rPr>
        <w:fldChar w:fldCharType="begin"/>
      </w:r>
      <w:r w:rsidRPr="00CA41F3">
        <w:rPr>
          <w:rStyle w:val="affffa"/>
        </w:rPr>
        <w:instrText xml:space="preserve"> REF _Ref32917911 \h </w:instrText>
      </w:r>
      <w:r>
        <w:rPr>
          <w:rStyle w:val="affffa"/>
        </w:rPr>
        <w:instrText xml:space="preserve"> \* MERGEFORMAT </w:instrText>
      </w:r>
      <w:r w:rsidRPr="00CA41F3">
        <w:rPr>
          <w:rStyle w:val="affffa"/>
        </w:rPr>
      </w:r>
      <w:r w:rsidRPr="00CA41F3">
        <w:rPr>
          <w:rStyle w:val="affffa"/>
        </w:rPr>
        <w:fldChar w:fldCharType="separate"/>
      </w:r>
      <w:r w:rsidR="0009470D" w:rsidRPr="0009470D">
        <w:rPr>
          <w:rStyle w:val="affffa"/>
        </w:rPr>
        <w:t>10</w:t>
      </w:r>
      <w:r w:rsidRPr="00CA41F3">
        <w:rPr>
          <w:rStyle w:val="affffa"/>
        </w:rPr>
        <w:fldChar w:fldCharType="end"/>
      </w:r>
      <w:r>
        <w:t xml:space="preserve">). </w:t>
      </w:r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31153B3C" wp14:editId="168E4165">
            <wp:extent cx="6249600" cy="44100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49600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24" w:name="_Ref32917911"/>
        <w:r w:rsidR="0009470D">
          <w:rPr>
            <w:noProof/>
          </w:rPr>
          <w:t>10</w:t>
        </w:r>
        <w:bookmarkEnd w:id="24"/>
      </w:fldSimple>
      <w:r w:rsidR="00C61DB0" w:rsidRPr="00361D2E">
        <w:t xml:space="preserve">. </w:t>
      </w:r>
      <w:r w:rsidR="00C61DB0">
        <w:t>Выписка по счету бюджета (поступления)</w:t>
      </w:r>
    </w:p>
    <w:p w:rsidR="00C61DB0" w:rsidRDefault="00C61DB0" w:rsidP="00C61DB0">
      <w:pPr>
        <w:pStyle w:val="aff0"/>
      </w:pPr>
      <w:r>
        <w:t xml:space="preserve">Принимается выписка на день списания средств со счета на наличность (списание денежных средств с карты). Счет бюджета выписки – 40116 </w:t>
      </w:r>
      <w:proofErr w:type="gramStart"/>
      <w:r>
        <w:t>р</w:t>
      </w:r>
      <w:proofErr w:type="gramEnd"/>
      <w:r>
        <w:t>/с, в ней платежное поручение – списание со счета наличности (с карты). При приеме проводится анализ номера карты в назначении платежа (указывает банк) и проставляется номер карты в реквизитах отправителя платежного документа (</w:t>
      </w:r>
      <w:r w:rsidRPr="007336D4">
        <w:rPr>
          <w:rStyle w:val="affffa"/>
        </w:rPr>
        <w:t xml:space="preserve">Рисунок </w:t>
      </w:r>
      <w:r w:rsidRPr="007336D4">
        <w:rPr>
          <w:rStyle w:val="affffa"/>
        </w:rPr>
        <w:fldChar w:fldCharType="begin"/>
      </w:r>
      <w:r w:rsidRPr="007336D4">
        <w:rPr>
          <w:rStyle w:val="affffa"/>
        </w:rPr>
        <w:instrText xml:space="preserve"> REF _Ref32916222 \h </w:instrText>
      </w:r>
      <w:r>
        <w:rPr>
          <w:rStyle w:val="affffa"/>
        </w:rPr>
        <w:instrText xml:space="preserve"> \* MERGEFORMAT </w:instrText>
      </w:r>
      <w:r w:rsidRPr="007336D4">
        <w:rPr>
          <w:rStyle w:val="affffa"/>
        </w:rPr>
      </w:r>
      <w:r w:rsidRPr="007336D4">
        <w:rPr>
          <w:rStyle w:val="affffa"/>
        </w:rPr>
        <w:fldChar w:fldCharType="separate"/>
      </w:r>
      <w:r w:rsidR="0009470D" w:rsidRPr="0009470D">
        <w:rPr>
          <w:rStyle w:val="affffa"/>
        </w:rPr>
        <w:t>11</w:t>
      </w:r>
      <w:r w:rsidRPr="007336D4">
        <w:rPr>
          <w:rStyle w:val="affffa"/>
        </w:rPr>
        <w:fldChar w:fldCharType="end"/>
      </w:r>
      <w:r>
        <w:t>):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6A6F75F0" wp14:editId="510C6582">
            <wp:extent cx="6447600" cy="4125600"/>
            <wp:effectExtent l="0" t="0" r="0" b="825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25" w:name="_Ref32916222"/>
        <w:r w:rsidR="0009470D">
          <w:rPr>
            <w:noProof/>
          </w:rPr>
          <w:t>11</w:t>
        </w:r>
        <w:bookmarkEnd w:id="25"/>
      </w:fldSimple>
      <w:r w:rsidR="00C61DB0" w:rsidRPr="00361D2E">
        <w:t xml:space="preserve">. </w:t>
      </w:r>
      <w:r w:rsidR="00C61DB0">
        <w:t>Платежное поручение (выплаты)</w:t>
      </w:r>
    </w:p>
    <w:p w:rsidR="00C61DB0" w:rsidRPr="00860B1B" w:rsidRDefault="00C61DB0" w:rsidP="00C61DB0">
      <w:pPr>
        <w:pStyle w:val="aff0"/>
      </w:pPr>
    </w:p>
    <w:p w:rsidR="00C61DB0" w:rsidRDefault="00C61DB0" w:rsidP="00C61DB0">
      <w:pPr>
        <w:pStyle w:val="24"/>
      </w:pPr>
      <w:bookmarkStart w:id="26" w:name="_Toc80370210"/>
      <w:r>
        <w:t>Возврат наличных денежных средств</w:t>
      </w:r>
      <w:bookmarkEnd w:id="26"/>
    </w:p>
    <w:p w:rsidR="00C61DB0" w:rsidRDefault="00C61DB0" w:rsidP="00C61DB0">
      <w:pPr>
        <w:pStyle w:val="aff0"/>
      </w:pPr>
      <w:r>
        <w:t>Последовательность обработки движения наличных денежных сре</w:t>
      </w:r>
      <w:proofErr w:type="gramStart"/>
      <w:r>
        <w:t>дств пр</w:t>
      </w:r>
      <w:proofErr w:type="gramEnd"/>
      <w:r>
        <w:t xml:space="preserve">едставлена в </w:t>
      </w:r>
      <w:r w:rsidRPr="009F06EE">
        <w:rPr>
          <w:i/>
        </w:rPr>
        <w:t xml:space="preserve">Таблице </w:t>
      </w:r>
      <w:r w:rsidRPr="009F06EE">
        <w:rPr>
          <w:i/>
        </w:rPr>
        <w:fldChar w:fldCharType="begin"/>
      </w:r>
      <w:r w:rsidRPr="009F06EE">
        <w:rPr>
          <w:i/>
        </w:rPr>
        <w:instrText xml:space="preserve"> REF _Ref32928693 \h </w:instrText>
      </w:r>
      <w:r>
        <w:rPr>
          <w:i/>
        </w:rPr>
        <w:instrText xml:space="preserve"> \* MERGEFORMAT </w:instrText>
      </w:r>
      <w:r w:rsidRPr="009F06EE">
        <w:rPr>
          <w:i/>
        </w:rPr>
      </w:r>
      <w:r w:rsidRPr="009F06EE">
        <w:rPr>
          <w:i/>
        </w:rPr>
        <w:fldChar w:fldCharType="separate"/>
      </w:r>
      <w:r w:rsidR="0009470D" w:rsidRPr="0009470D">
        <w:rPr>
          <w:i/>
          <w:noProof/>
        </w:rPr>
        <w:t>3</w:t>
      </w:r>
      <w:r w:rsidRPr="009F06EE">
        <w:rPr>
          <w:i/>
        </w:rPr>
        <w:fldChar w:fldCharType="end"/>
      </w:r>
      <w:r>
        <w:t>:</w:t>
      </w:r>
    </w:p>
    <w:p w:rsidR="00C61DB0" w:rsidRPr="00ED1E0F" w:rsidRDefault="00C61DB0" w:rsidP="00C61DB0">
      <w:pPr>
        <w:pStyle w:val="a1"/>
      </w:pPr>
      <w:r>
        <w:fldChar w:fldCharType="begin"/>
      </w:r>
      <w:r w:rsidRPr="001D3E38">
        <w:instrText xml:space="preserve"> </w:instrText>
      </w:r>
      <w:r w:rsidRPr="00A33A1A">
        <w:rPr>
          <w:lang w:val="en-US"/>
        </w:rPr>
        <w:instrText>SEQ</w:instrText>
      </w:r>
      <w:r w:rsidRPr="001D3E38">
        <w:instrText xml:space="preserve"> </w:instrText>
      </w:r>
      <w:r>
        <w:instrText>Таблица</w:instrText>
      </w:r>
      <w:r w:rsidRPr="001D3E38">
        <w:instrText xml:space="preserve"> \* </w:instrText>
      </w:r>
      <w:r w:rsidRPr="00A33A1A">
        <w:rPr>
          <w:lang w:val="en-US"/>
        </w:rPr>
        <w:instrText>ARABIC</w:instrText>
      </w:r>
      <w:r w:rsidRPr="001D3E38">
        <w:instrText xml:space="preserve"> </w:instrText>
      </w:r>
      <w:r>
        <w:fldChar w:fldCharType="separate"/>
      </w:r>
      <w:bookmarkStart w:id="27" w:name="_Ref32928693"/>
      <w:r w:rsidR="0009470D">
        <w:rPr>
          <w:noProof/>
          <w:lang w:val="en-US"/>
        </w:rPr>
        <w:t>3</w:t>
      </w:r>
      <w:bookmarkEnd w:id="27"/>
      <w:r>
        <w:rPr>
          <w:noProof/>
        </w:rPr>
        <w:fldChar w:fldCharType="end"/>
      </w:r>
      <w:r w:rsidRPr="00ED1E0F">
        <w:t xml:space="preserve">. </w:t>
      </w:r>
      <w:r>
        <w:t>Последовательность обработки возврата наличных денежных средств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40"/>
        <w:gridCol w:w="4246"/>
        <w:gridCol w:w="5600"/>
      </w:tblGrid>
      <w:tr w:rsidR="00C61DB0" w:rsidTr="001779C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246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Документ</w:t>
            </w:r>
          </w:p>
        </w:tc>
        <w:tc>
          <w:tcPr>
            <w:tcW w:w="560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Назначение</w:t>
            </w:r>
          </w:p>
        </w:tc>
      </w:tr>
      <w:tr w:rsidR="00C61DB0" w:rsidTr="001779C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1</w:t>
            </w:r>
          </w:p>
        </w:tc>
        <w:tc>
          <w:tcPr>
            <w:tcW w:w="4246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2</w:t>
            </w:r>
          </w:p>
        </w:tc>
        <w:tc>
          <w:tcPr>
            <w:tcW w:w="5600" w:type="dxa"/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3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1</w:t>
            </w:r>
          </w:p>
        </w:tc>
        <w:tc>
          <w:tcPr>
            <w:tcW w:w="4246" w:type="dxa"/>
          </w:tcPr>
          <w:p w:rsidR="00C61DB0" w:rsidRDefault="00C61DB0" w:rsidP="001779CA">
            <w:pPr>
              <w:pStyle w:val="afffff3"/>
            </w:pPr>
            <w:r w:rsidRPr="00201DFC">
              <w:t>Расшифровка сумм неиспользованных  наличных денежных средств</w:t>
            </w:r>
          </w:p>
        </w:tc>
        <w:tc>
          <w:tcPr>
            <w:tcW w:w="5600" w:type="dxa"/>
          </w:tcPr>
          <w:p w:rsidR="00C61DB0" w:rsidRDefault="00C61DB0" w:rsidP="001779CA">
            <w:pPr>
              <w:pStyle w:val="afffff3"/>
            </w:pPr>
            <w:r w:rsidRPr="00201DFC">
              <w:t>Заявка ПБС/БУ/АУ на возврат в бюджет неиспользованной  (внесенной) наличности</w:t>
            </w:r>
            <w:proofErr w:type="gramStart"/>
            <w:r w:rsidRPr="00201DFC">
              <w:t>.</w:t>
            </w:r>
            <w:proofErr w:type="gramEnd"/>
            <w:r w:rsidRPr="00201DFC">
              <w:t xml:space="preserve"> (</w:t>
            </w:r>
            <w:proofErr w:type="gramStart"/>
            <w:r w:rsidRPr="00201DFC">
              <w:t>н</w:t>
            </w:r>
            <w:proofErr w:type="gramEnd"/>
            <w:r w:rsidRPr="00201DFC">
              <w:t>е является бухгалтерским документом)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2</w:t>
            </w:r>
          </w:p>
        </w:tc>
        <w:tc>
          <w:tcPr>
            <w:tcW w:w="4246" w:type="dxa"/>
          </w:tcPr>
          <w:p w:rsidR="00C61DB0" w:rsidRDefault="00C61DB0" w:rsidP="001779CA">
            <w:pPr>
              <w:pStyle w:val="afffff3"/>
            </w:pPr>
            <w:r w:rsidRPr="00201DFC">
              <w:t>Сводная расшифровка сумм</w:t>
            </w:r>
          </w:p>
        </w:tc>
        <w:tc>
          <w:tcPr>
            <w:tcW w:w="5600" w:type="dxa"/>
          </w:tcPr>
          <w:p w:rsidR="00C61DB0" w:rsidRDefault="00C61DB0" w:rsidP="001779CA">
            <w:pPr>
              <w:pStyle w:val="afffff3"/>
            </w:pPr>
            <w:r>
              <w:t xml:space="preserve">Создается для формирования </w:t>
            </w:r>
            <w:proofErr w:type="gramStart"/>
            <w:r>
              <w:t>п</w:t>
            </w:r>
            <w:proofErr w:type="gramEnd"/>
            <w:r>
              <w:t>/п (п.3)</w:t>
            </w:r>
          </w:p>
          <w:p w:rsidR="00C61DB0" w:rsidRDefault="00C61DB0" w:rsidP="001779CA">
            <w:pPr>
              <w:pStyle w:val="afffff3"/>
            </w:pPr>
            <w:r>
              <w:t>(не является бухгалтерским документом)</w:t>
            </w:r>
          </w:p>
        </w:tc>
      </w:tr>
      <w:tr w:rsidR="00C61DB0" w:rsidTr="001779CA">
        <w:tc>
          <w:tcPr>
            <w:tcW w:w="540" w:type="dxa"/>
          </w:tcPr>
          <w:p w:rsidR="00C61DB0" w:rsidRDefault="00C61DB0" w:rsidP="001779CA">
            <w:pPr>
              <w:pStyle w:val="afffff3"/>
            </w:pPr>
            <w:r w:rsidRPr="003664C1">
              <w:t>3</w:t>
            </w:r>
            <w:r>
              <w:t>*</w:t>
            </w:r>
          </w:p>
        </w:tc>
        <w:tc>
          <w:tcPr>
            <w:tcW w:w="4246" w:type="dxa"/>
          </w:tcPr>
          <w:p w:rsidR="00C61DB0" w:rsidRDefault="00C61DB0" w:rsidP="001779CA">
            <w:pPr>
              <w:pStyle w:val="afffff3"/>
            </w:pPr>
            <w:r>
              <w:t>Платежное поручение</w:t>
            </w:r>
          </w:p>
          <w:p w:rsidR="00C61DB0" w:rsidRDefault="00C61DB0" w:rsidP="001779CA">
            <w:pPr>
              <w:pStyle w:val="afffff3"/>
            </w:pPr>
            <w:r>
              <w:t>(выплаты)</w:t>
            </w:r>
          </w:p>
        </w:tc>
        <w:tc>
          <w:tcPr>
            <w:tcW w:w="5600" w:type="dxa"/>
          </w:tcPr>
          <w:p w:rsidR="00C61DB0" w:rsidRDefault="00C61DB0" w:rsidP="001779CA">
            <w:pPr>
              <w:pStyle w:val="afffff3"/>
            </w:pPr>
            <w:r w:rsidRPr="00201DFC">
              <w:t>Зачисление средств на счет бюджета, списание средств со счета наличности (карты)</w:t>
            </w:r>
          </w:p>
        </w:tc>
      </w:tr>
    </w:tbl>
    <w:p w:rsidR="00C61DB0" w:rsidRDefault="00C61DB0" w:rsidP="00C61DB0">
      <w:pPr>
        <w:pStyle w:val="aff0"/>
      </w:pPr>
    </w:p>
    <w:p w:rsidR="00C61DB0" w:rsidRDefault="00C61DB0" w:rsidP="00C61DB0">
      <w:pPr>
        <w:pStyle w:val="33"/>
      </w:pPr>
      <w:bookmarkStart w:id="28" w:name="_Toc80370211"/>
      <w:r w:rsidRPr="00CC029A">
        <w:lastRenderedPageBreak/>
        <w:t>Расшифровка сумм неиспользованных (внесенных через банкомат или пункт выдачи наличных денежных средств) средств</w:t>
      </w:r>
      <w:bookmarkEnd w:id="28"/>
    </w:p>
    <w:p w:rsidR="00C61DB0" w:rsidRDefault="00C61DB0" w:rsidP="00C61DB0">
      <w:pPr>
        <w:pStyle w:val="aff0"/>
      </w:pPr>
      <w:r w:rsidRPr="00AB12A8">
        <w:t>При внесении денежных средств с использованием карт (при возврате денежных сре</w:t>
      </w:r>
      <w:proofErr w:type="gramStart"/>
      <w:r w:rsidRPr="00AB12A8">
        <w:t>дств кр</w:t>
      </w:r>
      <w:proofErr w:type="gramEnd"/>
      <w:r w:rsidRPr="00AB12A8">
        <w:t>едитной организацией) клиент представляет в организацию, обслуживающую счет наличности (финансовый орган либо ОРФК), расшифровку сумм неиспользованных (внесенных через банкомат или пункт выдачи наличных денежных средств) средств</w:t>
      </w:r>
      <w:r w:rsidRPr="0059428C">
        <w:t xml:space="preserve"> </w:t>
      </w:r>
      <w:r>
        <w:t>(</w:t>
      </w:r>
      <w:r w:rsidRPr="0059428C">
        <w:rPr>
          <w:rStyle w:val="affffa"/>
        </w:rPr>
        <w:t>Рисунок </w:t>
      </w:r>
      <w:r w:rsidRPr="0059428C">
        <w:rPr>
          <w:rStyle w:val="affffa"/>
        </w:rPr>
        <w:fldChar w:fldCharType="begin"/>
      </w:r>
      <w:r w:rsidRPr="0059428C">
        <w:rPr>
          <w:rStyle w:val="affffa"/>
        </w:rPr>
        <w:instrText xml:space="preserve"> REF _Ref466450360 \h </w:instrText>
      </w:r>
      <w:r>
        <w:rPr>
          <w:rStyle w:val="affffa"/>
        </w:rPr>
        <w:instrText xml:space="preserve"> \* MERGEFORMAT </w:instrText>
      </w:r>
      <w:r w:rsidRPr="0059428C">
        <w:rPr>
          <w:rStyle w:val="affffa"/>
        </w:rPr>
      </w:r>
      <w:r w:rsidRPr="0059428C">
        <w:rPr>
          <w:rStyle w:val="affffa"/>
        </w:rPr>
        <w:fldChar w:fldCharType="separate"/>
      </w:r>
      <w:r w:rsidR="0009470D" w:rsidRPr="0009470D">
        <w:rPr>
          <w:rStyle w:val="affffa"/>
        </w:rPr>
        <w:t>12</w:t>
      </w:r>
      <w:r w:rsidRPr="0059428C">
        <w:rPr>
          <w:rStyle w:val="affffa"/>
        </w:rPr>
        <w:fldChar w:fldCharType="end"/>
      </w:r>
      <w:r>
        <w:t>).</w:t>
      </w:r>
    </w:p>
    <w:p w:rsidR="00C61DB0" w:rsidRPr="00CC07A6" w:rsidRDefault="00C61DB0" w:rsidP="00C61DB0">
      <w:pPr>
        <w:pStyle w:val="afffff1"/>
        <w:rPr>
          <w:lang w:val="ru-RU"/>
        </w:rPr>
      </w:pPr>
      <w:r>
        <w:rPr>
          <w:lang w:val="ru-RU"/>
        </w:rPr>
        <w:t>Навигатор</w:t>
      </w:r>
      <w:r w:rsidRPr="00CC07A6">
        <w:rPr>
          <w:lang w:val="ru-RU"/>
        </w:rPr>
        <w:t xml:space="preserve"> =&gt; </w:t>
      </w:r>
      <w:r>
        <w:rPr>
          <w:lang w:val="ru-RU"/>
        </w:rPr>
        <w:t xml:space="preserve">Документы </w:t>
      </w:r>
      <w:r w:rsidRPr="00CC07A6">
        <w:rPr>
          <w:lang w:val="ru-RU"/>
        </w:rPr>
        <w:t>=&gt;</w:t>
      </w:r>
      <w:r>
        <w:rPr>
          <w:lang w:val="ru-RU"/>
        </w:rPr>
        <w:t xml:space="preserve"> Наличные средства </w:t>
      </w:r>
      <w:r w:rsidRPr="00CC07A6">
        <w:rPr>
          <w:lang w:val="ru-RU"/>
        </w:rPr>
        <w:t>=&gt;</w:t>
      </w:r>
      <w:r>
        <w:rPr>
          <w:lang w:val="ru-RU"/>
        </w:rPr>
        <w:t xml:space="preserve"> Расшифровка сумм неиспользованных (внесенных через банкомат или пункт выдачи наличных денежных средств) средств</w:t>
      </w:r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639F0697" wp14:editId="66CCAAF1">
            <wp:extent cx="5796000" cy="248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29" w:name="_Ref466450360"/>
        <w:r w:rsidR="0009470D">
          <w:rPr>
            <w:noProof/>
          </w:rPr>
          <w:t>12</w:t>
        </w:r>
        <w:bookmarkEnd w:id="29"/>
      </w:fldSimple>
      <w:r w:rsidR="00C61DB0" w:rsidRPr="00361D2E">
        <w:t xml:space="preserve">. </w:t>
      </w:r>
      <w:r w:rsidR="00C61DB0">
        <w:t>Расшифровка сумм неиспользованных (внесенных через банкомат или пункт выдачи наличных денежных средств) средств</w:t>
      </w:r>
    </w:p>
    <w:p w:rsidR="00C61DB0" w:rsidRDefault="00C61DB0" w:rsidP="00C61DB0">
      <w:pPr>
        <w:pStyle w:val="aff0"/>
      </w:pPr>
      <w:r>
        <w:t>При вводе расшифровки указываются следующие параметры: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d"/>
        </w:rPr>
        <w:t>Номер, дата</w:t>
      </w:r>
      <w:r>
        <w:t> – номер расшифровки и дата создания документа;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d"/>
        </w:rPr>
        <w:t>Вид операции</w:t>
      </w:r>
      <w:r>
        <w:t> – принимает значения: «Не использованные по карте» и «Внесенные наличными»;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870797">
        <w:rPr>
          <w:rStyle w:val="affd"/>
        </w:rPr>
        <w:t>Счет </w:t>
      </w:r>
      <w:r>
        <w:rPr>
          <w:rStyle w:val="affd"/>
        </w:rPr>
        <w:t>клиента</w:t>
      </w:r>
      <w:r>
        <w:t> – отбор счета клиента;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d"/>
        </w:rPr>
        <w:t>Карта</w:t>
      </w:r>
      <w:r>
        <w:t> – номер карты.</w:t>
      </w:r>
    </w:p>
    <w:p w:rsidR="00C61DB0" w:rsidRDefault="00C61DB0" w:rsidP="00C61DB0">
      <w:pPr>
        <w:pStyle w:val="aff0"/>
      </w:pPr>
      <w:r w:rsidRPr="00B5769E">
        <w:t>В табличной части документа</w:t>
      </w:r>
      <w:r>
        <w:t xml:space="preserve"> на вкладке «</w:t>
      </w:r>
      <w:r w:rsidRPr="00B16122">
        <w:rPr>
          <w:rStyle w:val="affd"/>
        </w:rPr>
        <w:t>Расшифровка</w:t>
      </w:r>
      <w:r>
        <w:t>»</w:t>
      </w:r>
      <w:r w:rsidRPr="00B5769E">
        <w:t xml:space="preserve"> указываются суммы расшифровки в разрезе кодов бюджетной классификации.</w:t>
      </w:r>
    </w:p>
    <w:p w:rsidR="00C61DB0" w:rsidRDefault="00C61DB0" w:rsidP="00C61DB0">
      <w:pPr>
        <w:pStyle w:val="aff0"/>
      </w:pPr>
      <w:r>
        <w:t>На вкладке «</w:t>
      </w:r>
      <w:r w:rsidRPr="00B16122">
        <w:rPr>
          <w:rStyle w:val="affd"/>
        </w:rPr>
        <w:t>Дополнительные реквизиты</w:t>
      </w:r>
      <w:r>
        <w:t>» указываются ФИО и должности руководителя и главного бухгалтера.</w:t>
      </w:r>
    </w:p>
    <w:p w:rsidR="00C61DB0" w:rsidRDefault="00C61DB0" w:rsidP="00C61DB0">
      <w:pPr>
        <w:pStyle w:val="aff0"/>
      </w:pPr>
    </w:p>
    <w:p w:rsidR="00C61DB0" w:rsidRDefault="00C61DB0" w:rsidP="00C61DB0">
      <w:pPr>
        <w:pStyle w:val="33"/>
      </w:pPr>
      <w:bookmarkStart w:id="30" w:name="_Toc80370212"/>
      <w:r w:rsidRPr="00CC029A">
        <w:t>Сводная расшифровка сумм неиспользованных (внесенных через банкомат или пункт выдачи наличных денежных средств) средств</w:t>
      </w:r>
      <w:bookmarkEnd w:id="30"/>
    </w:p>
    <w:p w:rsidR="00C61DB0" w:rsidRDefault="00C61DB0" w:rsidP="00C61DB0">
      <w:pPr>
        <w:pStyle w:val="aff0"/>
      </w:pPr>
      <w:r w:rsidRPr="00B5769E">
        <w:t>На основании принятых от клиентов расшифровок формируется сводная расшифровка сумм неиспользованных наличных денежных средств</w:t>
      </w:r>
      <w:r>
        <w:t xml:space="preserve"> (</w:t>
      </w:r>
      <w:r w:rsidRPr="0019781D">
        <w:rPr>
          <w:rStyle w:val="affffa"/>
        </w:rPr>
        <w:t xml:space="preserve">Рисунок </w:t>
      </w:r>
      <w:r w:rsidRPr="0019781D">
        <w:rPr>
          <w:rStyle w:val="affffa"/>
        </w:rPr>
        <w:fldChar w:fldCharType="begin"/>
      </w:r>
      <w:r w:rsidRPr="0019781D">
        <w:rPr>
          <w:rStyle w:val="affffa"/>
        </w:rPr>
        <w:instrText xml:space="preserve"> REF _Ref32830180 \h </w:instrText>
      </w:r>
      <w:r>
        <w:rPr>
          <w:rStyle w:val="affffa"/>
        </w:rPr>
        <w:instrText xml:space="preserve"> \* MERGEFORMAT </w:instrText>
      </w:r>
      <w:r w:rsidRPr="0019781D">
        <w:rPr>
          <w:rStyle w:val="affffa"/>
        </w:rPr>
      </w:r>
      <w:r w:rsidRPr="0019781D">
        <w:rPr>
          <w:rStyle w:val="affffa"/>
        </w:rPr>
        <w:fldChar w:fldCharType="separate"/>
      </w:r>
      <w:r w:rsidR="0009470D" w:rsidRPr="0009470D">
        <w:rPr>
          <w:rStyle w:val="affffa"/>
        </w:rPr>
        <w:t>13</w:t>
      </w:r>
      <w:r w:rsidRPr="0019781D">
        <w:rPr>
          <w:rStyle w:val="affffa"/>
        </w:rPr>
        <w:fldChar w:fldCharType="end"/>
      </w:r>
      <w:r>
        <w:t>):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54C6C275" wp14:editId="681ED359">
            <wp:extent cx="6058800" cy="3304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3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31" w:name="_Ref32830180"/>
        <w:r w:rsidR="0009470D">
          <w:rPr>
            <w:noProof/>
          </w:rPr>
          <w:t>13</w:t>
        </w:r>
        <w:bookmarkEnd w:id="31"/>
      </w:fldSimple>
      <w:r w:rsidR="00C61DB0" w:rsidRPr="00361D2E">
        <w:t xml:space="preserve">. </w:t>
      </w:r>
      <w:r w:rsidR="00C61DB0">
        <w:t>Сводная расшифровка сумм неиспользованных (внесенных через банкомат или пункт выдачи наличных денежных средств) средств</w:t>
      </w:r>
    </w:p>
    <w:p w:rsidR="00C61DB0" w:rsidRDefault="00C61DB0" w:rsidP="00C61DB0">
      <w:pPr>
        <w:pStyle w:val="aff0"/>
      </w:pPr>
      <w:r w:rsidRPr="0019781D">
        <w:t xml:space="preserve">При вводе сводной заявки заполняются поля </w:t>
      </w:r>
      <w:r w:rsidRPr="0019781D">
        <w:rPr>
          <w:rStyle w:val="afffc"/>
        </w:rPr>
        <w:t>Дата заявки</w:t>
      </w:r>
      <w:r w:rsidRPr="0019781D">
        <w:t xml:space="preserve">, </w:t>
      </w:r>
      <w:r w:rsidRPr="0019781D">
        <w:rPr>
          <w:rStyle w:val="afffc"/>
        </w:rPr>
        <w:t>Счет бюджета</w:t>
      </w:r>
      <w:r w:rsidRPr="0019781D">
        <w:t>. После чего в верхней табличной части экрана появляются заявки-кандидаты (неисполненные заявки из режима «</w:t>
      </w:r>
      <w:r>
        <w:t>Расшифровка сумм неиспользованных (внесенных через банкомат или пункт выдачи наличных денежных средств) средств</w:t>
      </w:r>
      <w:r w:rsidRPr="0019781D">
        <w:t>»)</w:t>
      </w:r>
      <w:r>
        <w:t>.</w:t>
      </w:r>
    </w:p>
    <w:p w:rsidR="00C61DB0" w:rsidRDefault="00C61DB0" w:rsidP="00C61DB0">
      <w:pPr>
        <w:pStyle w:val="aff0"/>
        <w:spacing w:before="0"/>
      </w:pPr>
      <w:r w:rsidRPr="0019781D">
        <w:t>Для включения в сводную необходимо отметить заявки к исполнению флажком и по кнопке</w:t>
      </w:r>
      <w:proofErr w:type="gramStart"/>
      <w:r w:rsidRPr="0019781D">
        <w:t xml:space="preserve"> </w:t>
      </w:r>
      <w:r>
        <w:rPr>
          <w:noProof/>
        </w:rPr>
        <w:drawing>
          <wp:inline distT="0" distB="0" distL="0" distR="0" wp14:anchorId="019EFD2A" wp14:editId="4B62E316">
            <wp:extent cx="257143" cy="2380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81D">
        <w:t xml:space="preserve"> </w:t>
      </w:r>
      <w:r w:rsidRPr="0019781D">
        <w:rPr>
          <w:rStyle w:val="affd"/>
        </w:rPr>
        <w:t>В</w:t>
      </w:r>
      <w:proofErr w:type="gramEnd"/>
      <w:r w:rsidRPr="0019781D">
        <w:rPr>
          <w:rStyle w:val="affd"/>
        </w:rPr>
        <w:t>ключить</w:t>
      </w:r>
      <w:r w:rsidRPr="0019781D">
        <w:t xml:space="preserve"> переместить заявки-кандидаты в нижнюю табличную часть экрана и нажать кнопку сохранить документ.</w:t>
      </w:r>
    </w:p>
    <w:p w:rsidR="00C61DB0" w:rsidRDefault="00C61DB0" w:rsidP="00C61DB0">
      <w:pPr>
        <w:pStyle w:val="aff0"/>
        <w:spacing w:before="0"/>
      </w:pPr>
    </w:p>
    <w:p w:rsidR="00C61DB0" w:rsidRDefault="00C61DB0" w:rsidP="00C61DB0">
      <w:pPr>
        <w:pStyle w:val="33"/>
      </w:pPr>
      <w:bookmarkStart w:id="32" w:name="_Toc80370213"/>
      <w:r>
        <w:t>Формирование платежных документов на перечисление средств на счет наличности</w:t>
      </w:r>
      <w:bookmarkEnd w:id="32"/>
    </w:p>
    <w:p w:rsidR="00C61DB0" w:rsidRDefault="00C61DB0" w:rsidP="00C61DB0">
      <w:pPr>
        <w:pStyle w:val="aff0"/>
      </w:pPr>
      <w:r>
        <w:t>На основании сводных заявок финансовый орган готовит для отправки в орган Федерального казначейства платежные поручения на перечисление средств с лицевого счета бюджета на счет наличности.</w:t>
      </w:r>
    </w:p>
    <w:p w:rsidR="00C61DB0" w:rsidRDefault="00C61DB0" w:rsidP="00C61DB0">
      <w:pPr>
        <w:pStyle w:val="aff0"/>
      </w:pPr>
      <w:proofErr w:type="gramStart"/>
      <w:r>
        <w:t>Формирование платежных поручений выполняется в режиме списка «</w:t>
      </w:r>
      <w:r w:rsidRPr="00464693">
        <w:t>Расшифровка сумм неиспользованных (внесенных через банкомат или пункт выдачи наличных денежных средств) средств»)</w:t>
      </w:r>
      <w:r>
        <w:t xml:space="preserve">» по кнопке </w:t>
      </w:r>
      <w:r w:rsidRPr="00053E0B">
        <w:rPr>
          <w:noProof/>
        </w:rPr>
        <w:drawing>
          <wp:inline distT="0" distB="0" distL="0" distR="0" wp14:anchorId="2BAEB0FD" wp14:editId="67C8B1B9">
            <wp:extent cx="191135" cy="19113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64693">
        <w:rPr>
          <w:rStyle w:val="affd"/>
        </w:rPr>
        <w:t>Формирование платежных поручений</w:t>
      </w:r>
      <w:r>
        <w:t xml:space="preserve"> (</w:t>
      </w:r>
      <w:r w:rsidRPr="00F414B4">
        <w:rPr>
          <w:rStyle w:val="affffa"/>
        </w:rPr>
        <w:t xml:space="preserve">Рисунок </w:t>
      </w:r>
      <w:r w:rsidRPr="00F414B4">
        <w:rPr>
          <w:rStyle w:val="affffa"/>
        </w:rPr>
        <w:fldChar w:fldCharType="begin"/>
      </w:r>
      <w:r w:rsidRPr="00F414B4">
        <w:rPr>
          <w:rStyle w:val="affffa"/>
        </w:rPr>
        <w:instrText xml:space="preserve"> REF _Ref32831066 \h </w:instrText>
      </w:r>
      <w:r>
        <w:rPr>
          <w:rStyle w:val="affffa"/>
        </w:rPr>
        <w:instrText xml:space="preserve"> \* MERGEFORMAT </w:instrText>
      </w:r>
      <w:r w:rsidRPr="00F414B4">
        <w:rPr>
          <w:rStyle w:val="affffa"/>
        </w:rPr>
      </w:r>
      <w:r w:rsidRPr="00F414B4">
        <w:rPr>
          <w:rStyle w:val="affffa"/>
        </w:rPr>
        <w:fldChar w:fldCharType="separate"/>
      </w:r>
      <w:r w:rsidR="0009470D" w:rsidRPr="0009470D">
        <w:rPr>
          <w:rStyle w:val="affffa"/>
        </w:rPr>
        <w:t>14</w:t>
      </w:r>
      <w:r w:rsidRPr="00F414B4">
        <w:rPr>
          <w:rStyle w:val="affffa"/>
        </w:rPr>
        <w:fldChar w:fldCharType="end"/>
      </w:r>
      <w:r>
        <w:t>).</w:t>
      </w:r>
      <w:proofErr w:type="gramEnd"/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195701EB" wp14:editId="39F14394">
            <wp:extent cx="6062400" cy="1861200"/>
            <wp:effectExtent l="0" t="0" r="0" b="571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33" w:name="_Ref32831066"/>
        <w:r w:rsidR="0009470D">
          <w:rPr>
            <w:noProof/>
          </w:rPr>
          <w:t>14</w:t>
        </w:r>
        <w:bookmarkEnd w:id="33"/>
      </w:fldSimple>
      <w:r w:rsidR="00C61DB0" w:rsidRPr="00361D2E">
        <w:t xml:space="preserve">. </w:t>
      </w:r>
      <w:r w:rsidR="00C61DB0">
        <w:t xml:space="preserve">Формирование платежных поручений на основании расшифровки сумм неиспользованных (внесенных через банкомат или пункт выдачи наличных денежных средств) средств </w:t>
      </w:r>
    </w:p>
    <w:p w:rsidR="00C61DB0" w:rsidRDefault="00C61DB0" w:rsidP="00C61DB0">
      <w:pPr>
        <w:pStyle w:val="aff0"/>
      </w:pPr>
      <w:r>
        <w:t xml:space="preserve">Формировать платежные поручения можно тремя способами: по расшифровкам, по счетам получателей, по строкам расшифровок. </w:t>
      </w:r>
      <w:proofErr w:type="gramStart"/>
      <w:r>
        <w:t>Изменение способа формирования платежных поручений осуществляется при помощи настройки «Формирование платежных поручений» документа «</w:t>
      </w:r>
      <w:r w:rsidRPr="00464693">
        <w:t>Расшифровка сумм неиспользованных (внесенных через банкомат или пункт выдачи наличных денежных средств) средств»)</w:t>
      </w:r>
      <w:r>
        <w:t xml:space="preserve">» по кнопке </w:t>
      </w:r>
      <w:r>
        <w:rPr>
          <w:noProof/>
        </w:rPr>
        <w:drawing>
          <wp:inline distT="0" distB="0" distL="0" distR="0" wp14:anchorId="77BA48DF" wp14:editId="408A977C">
            <wp:extent cx="172720" cy="17272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E4E2F">
        <w:rPr>
          <w:rStyle w:val="affd"/>
        </w:rPr>
        <w:t>Настройка</w:t>
      </w:r>
      <w:r>
        <w:t xml:space="preserve"> (</w:t>
      </w:r>
      <w:r w:rsidRPr="00BE4E2F">
        <w:rPr>
          <w:rStyle w:val="affffa"/>
        </w:rPr>
        <w:t xml:space="preserve">Рисунок </w:t>
      </w:r>
      <w:r w:rsidRPr="00BE4E2F">
        <w:rPr>
          <w:rStyle w:val="affffa"/>
        </w:rPr>
        <w:fldChar w:fldCharType="begin"/>
      </w:r>
      <w:r w:rsidRPr="00BE4E2F">
        <w:rPr>
          <w:rStyle w:val="affffa"/>
        </w:rPr>
        <w:instrText xml:space="preserve"> REF _Ref32832443 \h </w:instrText>
      </w:r>
      <w:r>
        <w:rPr>
          <w:rStyle w:val="affffa"/>
        </w:rPr>
        <w:instrText xml:space="preserve"> \* MERGEFORMAT </w:instrText>
      </w:r>
      <w:r w:rsidRPr="00BE4E2F">
        <w:rPr>
          <w:rStyle w:val="affffa"/>
        </w:rPr>
      </w:r>
      <w:r w:rsidRPr="00BE4E2F">
        <w:rPr>
          <w:rStyle w:val="affffa"/>
        </w:rPr>
        <w:fldChar w:fldCharType="separate"/>
      </w:r>
      <w:r w:rsidR="0009470D" w:rsidRPr="0009470D">
        <w:rPr>
          <w:rStyle w:val="affffa"/>
        </w:rPr>
        <w:t>15</w:t>
      </w:r>
      <w:r w:rsidRPr="00BE4E2F">
        <w:rPr>
          <w:rStyle w:val="affffa"/>
        </w:rPr>
        <w:fldChar w:fldCharType="end"/>
      </w:r>
      <w:r>
        <w:t>).</w:t>
      </w:r>
      <w:proofErr w:type="gramEnd"/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1FE24F48" wp14:editId="480851D3">
            <wp:extent cx="5634000" cy="2613600"/>
            <wp:effectExtent l="0" t="0" r="508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34" w:name="_Ref32832443"/>
        <w:r w:rsidR="0009470D">
          <w:rPr>
            <w:noProof/>
          </w:rPr>
          <w:t>15</w:t>
        </w:r>
        <w:bookmarkEnd w:id="34"/>
      </w:fldSimple>
      <w:r w:rsidR="00C61DB0" w:rsidRPr="00361D2E">
        <w:t xml:space="preserve">. </w:t>
      </w:r>
      <w:r w:rsidR="00C61DB0">
        <w:t>Настройки документа «Сводная расшифровка сумм неиспользованных (внесенных через банкомат или пункт выдачи наличных денежных средств) средств»</w:t>
      </w:r>
    </w:p>
    <w:p w:rsidR="00C61DB0" w:rsidRDefault="00C61DB0" w:rsidP="00C61DB0">
      <w:pPr>
        <w:pStyle w:val="aff0"/>
      </w:pPr>
      <w:r>
        <w:t>Сформированные платежные поручения доступны в режиме:</w:t>
      </w:r>
    </w:p>
    <w:p w:rsidR="00C61DB0" w:rsidRPr="00464693" w:rsidRDefault="00C61DB0" w:rsidP="00C61DB0">
      <w:pPr>
        <w:pStyle w:val="afffff1"/>
        <w:rPr>
          <w:lang w:val="ru-RU"/>
        </w:rPr>
      </w:pPr>
      <w:r>
        <w:rPr>
          <w:lang w:val="ru-RU"/>
        </w:rPr>
        <w:t>Навигатор</w:t>
      </w:r>
      <w:r w:rsidRPr="00464693">
        <w:rPr>
          <w:lang w:val="ru-RU"/>
        </w:rPr>
        <w:t xml:space="preserve"> =&gt; </w:t>
      </w:r>
      <w:r>
        <w:rPr>
          <w:lang w:val="ru-RU"/>
        </w:rPr>
        <w:t>Документы</w:t>
      </w:r>
      <w:r w:rsidRPr="00464693">
        <w:rPr>
          <w:lang w:val="ru-RU"/>
        </w:rPr>
        <w:t xml:space="preserve"> =&gt; </w:t>
      </w:r>
      <w:r>
        <w:rPr>
          <w:lang w:val="ru-RU"/>
        </w:rPr>
        <w:t>Платежное поручение (выплаты)</w:t>
      </w:r>
    </w:p>
    <w:p w:rsidR="00C61DB0" w:rsidRDefault="00C61DB0" w:rsidP="00C61DB0">
      <w:pPr>
        <w:pStyle w:val="aff0"/>
      </w:pPr>
      <w:r>
        <w:t xml:space="preserve">В результате проведенных операций сформированы следующие документы (данное окно отображается по кнопке </w:t>
      </w:r>
      <w:r>
        <w:rPr>
          <w:noProof/>
        </w:rPr>
        <w:drawing>
          <wp:inline distT="0" distB="0" distL="0" distR="0" wp14:anchorId="0237EF3C" wp14:editId="36E193A2">
            <wp:extent cx="170180" cy="170180"/>
            <wp:effectExtent l="0" t="0" r="1270" b="127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014E">
        <w:rPr>
          <w:rStyle w:val="affd"/>
        </w:rPr>
        <w:t>Сервис</w:t>
      </w:r>
      <w:r>
        <w:t xml:space="preserve"> в окне списка заявок на получение денежных средств, перечисляемых на карту) (</w:t>
      </w:r>
      <w:r w:rsidRPr="00852E41">
        <w:rPr>
          <w:rStyle w:val="affffa"/>
        </w:rPr>
        <w:t xml:space="preserve">Рисунок </w:t>
      </w:r>
      <w:r w:rsidRPr="00852E41">
        <w:rPr>
          <w:rStyle w:val="affffa"/>
        </w:rPr>
        <w:fldChar w:fldCharType="begin"/>
      </w:r>
      <w:r w:rsidRPr="00852E41">
        <w:rPr>
          <w:rStyle w:val="affffa"/>
        </w:rPr>
        <w:instrText xml:space="preserve"> REF _Ref32844539 \h </w:instrText>
      </w:r>
      <w:r>
        <w:rPr>
          <w:rStyle w:val="affffa"/>
        </w:rPr>
        <w:instrText xml:space="preserve"> \* MERGEFORMAT </w:instrText>
      </w:r>
      <w:r w:rsidRPr="00852E41">
        <w:rPr>
          <w:rStyle w:val="affffa"/>
        </w:rPr>
      </w:r>
      <w:r w:rsidRPr="00852E41">
        <w:rPr>
          <w:rStyle w:val="affffa"/>
        </w:rPr>
        <w:fldChar w:fldCharType="separate"/>
      </w:r>
      <w:r w:rsidR="0009470D" w:rsidRPr="0009470D">
        <w:rPr>
          <w:rStyle w:val="affffa"/>
        </w:rPr>
        <w:t>16</w:t>
      </w:r>
      <w:r w:rsidRPr="00852E41">
        <w:rPr>
          <w:rStyle w:val="affffa"/>
        </w:rPr>
        <w:fldChar w:fldCharType="end"/>
      </w:r>
      <w:r>
        <w:t>).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06E98899" wp14:editId="4829F86C">
            <wp:extent cx="6566400" cy="1461600"/>
            <wp:effectExtent l="0" t="0" r="6350" b="571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35" w:name="_Ref32844539"/>
        <w:r w:rsidR="0009470D">
          <w:rPr>
            <w:noProof/>
          </w:rPr>
          <w:t>16</w:t>
        </w:r>
        <w:bookmarkEnd w:id="35"/>
      </w:fldSimple>
      <w:r w:rsidR="00C61DB0" w:rsidRPr="00361D2E">
        <w:t xml:space="preserve">. </w:t>
      </w:r>
      <w:r w:rsidR="00C61DB0">
        <w:t>Связи документа «Сводная расшифровка сумм неиспользованных (внесенных через банкомат или пункт выдачи наличных денежных средств) средств»</w:t>
      </w:r>
    </w:p>
    <w:p w:rsidR="00C61DB0" w:rsidRDefault="00C61DB0" w:rsidP="00C61DB0">
      <w:pPr>
        <w:pStyle w:val="aff0"/>
      </w:pPr>
      <w:r>
        <w:t xml:space="preserve">В сформированном платежном поручении плательщиком является счет бюджета (счет открытия, указанного в заявке), а получателем – счет на наличность этого счета бюджета  (счет на наличность указывается для счета бюджета при занесении в справочники счета бюджета). </w:t>
      </w:r>
    </w:p>
    <w:p w:rsidR="00C61DB0" w:rsidRDefault="00C61DB0" w:rsidP="00C61DB0">
      <w:pPr>
        <w:pStyle w:val="aff0"/>
      </w:pPr>
      <w:r>
        <w:t>Данное платежное поручение отправляется в банк (казначейство) и подтверждается в выписке по счету бюджета. При подтверждении платежного поручения подтверждаются заявки на наличность.</w:t>
      </w:r>
    </w:p>
    <w:p w:rsidR="00C61DB0" w:rsidRDefault="00C61DB0" w:rsidP="00C61DB0">
      <w:pPr>
        <w:pStyle w:val="aff0"/>
      </w:pPr>
    </w:p>
    <w:p w:rsidR="00C61DB0" w:rsidRDefault="00C61DB0" w:rsidP="00C61DB0">
      <w:pPr>
        <w:pStyle w:val="33"/>
      </w:pPr>
      <w:bookmarkStart w:id="36" w:name="_Toc80370214"/>
      <w:r>
        <w:t>Обработка выписки по счету бюджета</w:t>
      </w:r>
      <w:bookmarkEnd w:id="36"/>
    </w:p>
    <w:p w:rsidR="00C61DB0" w:rsidRDefault="00C61DB0" w:rsidP="00C61DB0">
      <w:pPr>
        <w:pStyle w:val="aff0"/>
      </w:pPr>
      <w:r>
        <w:t>При электронном приеме выписки по счету бюджета будет принята платежка со счета наличности, которая будет проведена по счету бюджета. Данной платежкой средства поступят (восстановятся) на счете бюджета.</w:t>
      </w:r>
    </w:p>
    <w:p w:rsidR="00C61DB0" w:rsidRDefault="00C61DB0" w:rsidP="00C61DB0">
      <w:pPr>
        <w:pStyle w:val="aff0"/>
      </w:pPr>
      <w:r>
        <w:t xml:space="preserve">Если платежные поручения формировались в </w:t>
      </w:r>
      <w:proofErr w:type="gramStart"/>
      <w:r>
        <w:t>разрезе</w:t>
      </w:r>
      <w:proofErr w:type="gramEnd"/>
      <w:r>
        <w:t xml:space="preserve"> каждой расшифровки, то анализ реквизитов автоматически подставит в получателе л/с учреждения (при правильном оформлении платежки в п.3), либо потребуется вручную проставить л/с получателя в режиме обработки поступлений выписки. </w:t>
      </w:r>
    </w:p>
    <w:p w:rsidR="00C61DB0" w:rsidRDefault="00C61DB0" w:rsidP="00C61DB0">
      <w:pPr>
        <w:pStyle w:val="aff0"/>
      </w:pPr>
      <w:r>
        <w:t xml:space="preserve">Если платежное поручение сформировано сводное, то после приема его надо будет разбить на суммы и по л/с получателей там же, в </w:t>
      </w:r>
      <w:proofErr w:type="gramStart"/>
      <w:r>
        <w:t>режиме</w:t>
      </w:r>
      <w:proofErr w:type="gramEnd"/>
      <w:r>
        <w:t xml:space="preserve"> обработки поступлений выписки.</w:t>
      </w:r>
    </w:p>
    <w:p w:rsidR="00C61DB0" w:rsidRDefault="00C61DB0" w:rsidP="00C61DB0">
      <w:pPr>
        <w:pStyle w:val="aff0"/>
      </w:pPr>
    </w:p>
    <w:p w:rsidR="00224591" w:rsidRDefault="00224591" w:rsidP="00224591">
      <w:pPr>
        <w:pStyle w:val="24"/>
      </w:pPr>
      <w:bookmarkStart w:id="37" w:name="_Toc80370215"/>
      <w:bookmarkStart w:id="38" w:name="_Ref80370236"/>
      <w:r w:rsidRPr="00224591">
        <w:t xml:space="preserve">Распоряжение о перечислении денежных средств на карты </w:t>
      </w:r>
      <w:r>
        <w:t>«</w:t>
      </w:r>
      <w:r w:rsidRPr="00224591">
        <w:t>Мир</w:t>
      </w:r>
      <w:r>
        <w:t>»</w:t>
      </w:r>
      <w:r w:rsidRPr="00224591">
        <w:t xml:space="preserve"> физических лиц</w:t>
      </w:r>
      <w:bookmarkEnd w:id="37"/>
      <w:bookmarkEnd w:id="38"/>
    </w:p>
    <w:p w:rsidR="00AF0142" w:rsidRDefault="004857C9" w:rsidP="00C61DB0">
      <w:pPr>
        <w:pStyle w:val="aff0"/>
      </w:pPr>
      <w:r>
        <w:t xml:space="preserve">Распоряжений о перечислении - документ, </w:t>
      </w:r>
      <w:r w:rsidRPr="00865F34">
        <w:t>представл</w:t>
      </w:r>
      <w:r>
        <w:t>яемый</w:t>
      </w:r>
      <w:r w:rsidRPr="00865F34">
        <w:t xml:space="preserve"> клиентом</w:t>
      </w:r>
      <w:r>
        <w:t>,</w:t>
      </w:r>
      <w:r w:rsidRPr="00865F34">
        <w:t xml:space="preserve"> </w:t>
      </w:r>
      <w:r>
        <w:t xml:space="preserve">на </w:t>
      </w:r>
      <w:r w:rsidRPr="00865F34">
        <w:t>основании</w:t>
      </w:r>
      <w:r>
        <w:t xml:space="preserve"> которого</w:t>
      </w:r>
      <w:r w:rsidRPr="00865F34">
        <w:t xml:space="preserve"> Орган Федерального казначейства формирует реестр выплат физическим лицам с информацией, необходимой для осуществления указанных выплат на банковские карты </w:t>
      </w:r>
      <w:r>
        <w:t>«</w:t>
      </w:r>
      <w:r w:rsidRPr="00865F34">
        <w:t>Мир</w:t>
      </w:r>
      <w:r>
        <w:t>».</w:t>
      </w:r>
    </w:p>
    <w:p w:rsidR="00AF0142" w:rsidRPr="00AF0142" w:rsidRDefault="00AF0142" w:rsidP="00AF0142">
      <w:pPr>
        <w:pStyle w:val="afffff1"/>
        <w:rPr>
          <w:lang w:val="ru-RU"/>
        </w:rPr>
      </w:pPr>
      <w:r w:rsidRPr="00AF0142">
        <w:rPr>
          <w:lang w:val="ru-RU"/>
        </w:rPr>
        <w:t>Навигатор</w:t>
      </w:r>
      <w:r>
        <w:rPr>
          <w:lang w:val="ru-RU"/>
        </w:rPr>
        <w:t xml:space="preserve"> =&gt;</w:t>
      </w:r>
      <w:r w:rsidRPr="00AF0142">
        <w:rPr>
          <w:lang w:val="ru-RU"/>
        </w:rPr>
        <w:t xml:space="preserve"> ДОКУМЕНТЫ </w:t>
      </w:r>
      <w:r>
        <w:rPr>
          <w:lang w:val="ru-RU"/>
        </w:rPr>
        <w:t>=&gt;</w:t>
      </w:r>
      <w:r w:rsidRPr="00AF0142">
        <w:rPr>
          <w:lang w:val="ru-RU"/>
        </w:rPr>
        <w:t xml:space="preserve"> Распоряжение о перечислении денежных средств на карты </w:t>
      </w:r>
      <w:r>
        <w:rPr>
          <w:lang w:val="ru-RU"/>
        </w:rPr>
        <w:t>«</w:t>
      </w:r>
      <w:r w:rsidRPr="00AF0142">
        <w:rPr>
          <w:lang w:val="ru-RU"/>
        </w:rPr>
        <w:t>Мир</w:t>
      </w:r>
      <w:r>
        <w:rPr>
          <w:lang w:val="ru-RU"/>
        </w:rPr>
        <w:t>»</w:t>
      </w:r>
      <w:r w:rsidRPr="00AF0142">
        <w:rPr>
          <w:lang w:val="ru-RU"/>
        </w:rPr>
        <w:t xml:space="preserve"> физических лиц</w:t>
      </w:r>
    </w:p>
    <w:p w:rsidR="004857C9" w:rsidRDefault="004857C9" w:rsidP="004857C9">
      <w:pPr>
        <w:pStyle w:val="aff0"/>
      </w:pPr>
      <w:r>
        <w:t xml:space="preserve">Документ </w:t>
      </w:r>
      <w:r w:rsidR="00704A83">
        <w:t>регистриру</w:t>
      </w:r>
      <w:r>
        <w:t>ется в программе посредством ручного ввода либо электронного приема.</w:t>
      </w:r>
    </w:p>
    <w:p w:rsidR="00AF0142" w:rsidRDefault="00D86578" w:rsidP="00C61DB0">
      <w:pPr>
        <w:pStyle w:val="aff0"/>
      </w:pPr>
      <w:r>
        <w:t>Для ручно</w:t>
      </w:r>
      <w:r w:rsidR="00DF6070">
        <w:t>й</w:t>
      </w:r>
      <w:r>
        <w:t xml:space="preserve"> </w:t>
      </w:r>
      <w:r w:rsidR="00DF6070">
        <w:t>регистрации</w:t>
      </w:r>
      <w:r>
        <w:t xml:space="preserve"> документа нажмите кнопку</w:t>
      </w:r>
      <w:proofErr w:type="gramStart"/>
      <w:r>
        <w:t xml:space="preserve"> </w:t>
      </w:r>
      <w:r w:rsidR="00B73339">
        <w:rPr>
          <w:noProof/>
        </w:rPr>
        <w:drawing>
          <wp:inline distT="0" distB="0" distL="0" distR="0" wp14:anchorId="7CF2EA75" wp14:editId="0E1982C4">
            <wp:extent cx="171450" cy="171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339">
        <w:t> </w:t>
      </w:r>
      <w:r w:rsidR="00B73339" w:rsidRPr="00B73339">
        <w:rPr>
          <w:rStyle w:val="affd"/>
        </w:rPr>
        <w:t>С</w:t>
      </w:r>
      <w:proofErr w:type="gramEnd"/>
      <w:r w:rsidR="00B73339" w:rsidRPr="00B73339">
        <w:rPr>
          <w:rStyle w:val="affd"/>
        </w:rPr>
        <w:t>оздать</w:t>
      </w:r>
      <w:r w:rsidR="00DF6070">
        <w:t xml:space="preserve"> (</w:t>
      </w:r>
      <w:r w:rsidR="00DF6070" w:rsidRPr="00DF6070">
        <w:rPr>
          <w:rStyle w:val="affffa"/>
        </w:rPr>
        <w:t>Рисунок </w:t>
      </w:r>
      <w:r w:rsidR="00DF6070" w:rsidRPr="00DF6070">
        <w:rPr>
          <w:rStyle w:val="affffa"/>
        </w:rPr>
        <w:fldChar w:fldCharType="begin"/>
      </w:r>
      <w:r w:rsidR="00DF6070" w:rsidRPr="00DF6070">
        <w:rPr>
          <w:rStyle w:val="affffa"/>
        </w:rPr>
        <w:instrText xml:space="preserve"> REF _Ref80365355 \h </w:instrText>
      </w:r>
      <w:r w:rsidR="00DF6070">
        <w:rPr>
          <w:rStyle w:val="affffa"/>
        </w:rPr>
        <w:instrText xml:space="preserve"> \* MERGEFORMAT </w:instrText>
      </w:r>
      <w:r w:rsidR="00DF6070" w:rsidRPr="00DF6070">
        <w:rPr>
          <w:rStyle w:val="affffa"/>
        </w:rPr>
      </w:r>
      <w:r w:rsidR="00DF6070" w:rsidRPr="00DF6070">
        <w:rPr>
          <w:rStyle w:val="affffa"/>
        </w:rPr>
        <w:fldChar w:fldCharType="separate"/>
      </w:r>
      <w:r w:rsidR="0009470D" w:rsidRPr="0009470D">
        <w:rPr>
          <w:rStyle w:val="affffa"/>
        </w:rPr>
        <w:t>17</w:t>
      </w:r>
      <w:r w:rsidR="00DF6070" w:rsidRPr="00DF6070">
        <w:rPr>
          <w:rStyle w:val="affffa"/>
        </w:rPr>
        <w:fldChar w:fldCharType="end"/>
      </w:r>
      <w:r w:rsidR="00DF6070">
        <w:t>).</w:t>
      </w:r>
    </w:p>
    <w:p w:rsidR="00786B35" w:rsidRDefault="00DF6070" w:rsidP="00DF6070">
      <w:pPr>
        <w:pStyle w:val="afff2"/>
      </w:pPr>
      <w:r>
        <w:rPr>
          <w:noProof/>
        </w:rPr>
        <w:lastRenderedPageBreak/>
        <w:drawing>
          <wp:inline distT="0" distB="0" distL="0" distR="0" wp14:anchorId="03BA6137" wp14:editId="20301D73">
            <wp:extent cx="5716800" cy="2894400"/>
            <wp:effectExtent l="0" t="0" r="0" b="127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68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70" w:rsidRPr="00361D2E" w:rsidRDefault="007F2BE0" w:rsidP="00DF6070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9" w:name="_Ref80365355"/>
      <w:r w:rsidR="0009470D">
        <w:rPr>
          <w:noProof/>
        </w:rPr>
        <w:t>17</w:t>
      </w:r>
      <w:bookmarkEnd w:id="39"/>
      <w:r>
        <w:rPr>
          <w:noProof/>
        </w:rPr>
        <w:fldChar w:fldCharType="end"/>
      </w:r>
      <w:r w:rsidR="00DF6070" w:rsidRPr="00361D2E">
        <w:t xml:space="preserve">. </w:t>
      </w:r>
      <w:r w:rsidR="00DF6070">
        <w:t>Регистрация документа «</w:t>
      </w:r>
      <w:r w:rsidR="00DF6070" w:rsidRPr="00DF6070">
        <w:t>Распоряжение о перечислении денежных средств на карты «Мир» физических лиц</w:t>
      </w:r>
      <w:r w:rsidR="00DF6070">
        <w:t>»</w:t>
      </w:r>
    </w:p>
    <w:p w:rsidR="00DF6070" w:rsidRDefault="00DF6070" w:rsidP="00C61DB0">
      <w:pPr>
        <w:pStyle w:val="aff0"/>
      </w:pPr>
      <w:r>
        <w:t>Заполните следующие поля:</w:t>
      </w:r>
    </w:p>
    <w:p w:rsidR="00DF6070" w:rsidRDefault="00DF6070" w:rsidP="0013226E">
      <w:pPr>
        <w:pStyle w:val="a0"/>
      </w:pPr>
      <w:r w:rsidRPr="0013226E">
        <w:rPr>
          <w:rStyle w:val="affd"/>
        </w:rPr>
        <w:t>Номер</w:t>
      </w:r>
      <w:r>
        <w:t xml:space="preserve"> – номер распоряжения;</w:t>
      </w:r>
    </w:p>
    <w:p w:rsidR="00DF6070" w:rsidRDefault="00DF6070" w:rsidP="0013226E">
      <w:pPr>
        <w:pStyle w:val="a0"/>
      </w:pPr>
      <w:r w:rsidRPr="0013226E">
        <w:rPr>
          <w:rStyle w:val="affd"/>
        </w:rPr>
        <w:t>Дата</w:t>
      </w:r>
      <w:r>
        <w:t xml:space="preserve"> – дата распоряжения, по умолча</w:t>
      </w:r>
      <w:r w:rsidR="00BB4FEC">
        <w:t>н</w:t>
      </w:r>
      <w:r>
        <w:t>ию автоматически заполняется значением расчетной даты;</w:t>
      </w:r>
    </w:p>
    <w:p w:rsidR="00DF6070" w:rsidRDefault="00BB4FEC" w:rsidP="0013226E">
      <w:pPr>
        <w:pStyle w:val="a0"/>
      </w:pPr>
      <w:r w:rsidRPr="0013226E">
        <w:rPr>
          <w:rStyle w:val="affd"/>
        </w:rPr>
        <w:t>БО</w:t>
      </w:r>
      <w:r>
        <w:t xml:space="preserve"> – выберите (при необходимости) номер бюджетного обязательства, санкционирующего перечисление средств;</w:t>
      </w:r>
    </w:p>
    <w:p w:rsidR="00BB4FEC" w:rsidRDefault="00BB4FEC" w:rsidP="0013226E">
      <w:pPr>
        <w:pStyle w:val="a0"/>
      </w:pPr>
      <w:proofErr w:type="gramStart"/>
      <w:r w:rsidRPr="0013226E">
        <w:rPr>
          <w:rStyle w:val="affd"/>
        </w:rPr>
        <w:t>ДО</w:t>
      </w:r>
      <w:proofErr w:type="gramEnd"/>
      <w:r>
        <w:t xml:space="preserve"> – выберите (</w:t>
      </w:r>
      <w:proofErr w:type="gramStart"/>
      <w:r>
        <w:t>при</w:t>
      </w:r>
      <w:proofErr w:type="gramEnd"/>
      <w:r>
        <w:t xml:space="preserve"> необходимости) номер денежного обязательства, санкционирующего перечисление средств</w:t>
      </w:r>
      <w:r w:rsidR="0013226E">
        <w:t>.</w:t>
      </w:r>
    </w:p>
    <w:p w:rsidR="00BB4FEC" w:rsidRDefault="00E038B2" w:rsidP="00C61DB0">
      <w:pPr>
        <w:pStyle w:val="aff0"/>
      </w:pPr>
      <w:r>
        <w:t xml:space="preserve">На вкладке </w:t>
      </w:r>
      <w:r w:rsidRPr="0013226E">
        <w:rPr>
          <w:rStyle w:val="affd"/>
        </w:rPr>
        <w:t>«Информация о выплатах»</w:t>
      </w:r>
      <w:r>
        <w:t xml:space="preserve"> укажите номер записи, номер банковской карты, дату рождения владельца, сумму выплаты. Выберите из одноименного справочника код вида выплаты</w:t>
      </w:r>
      <w:r w:rsidR="005551CB">
        <w:t>.</w:t>
      </w:r>
    </w:p>
    <w:p w:rsidR="005551CB" w:rsidRDefault="005551CB" w:rsidP="00C61DB0">
      <w:pPr>
        <w:pStyle w:val="aff0"/>
      </w:pPr>
      <w:r>
        <w:t xml:space="preserve">Для разбивки сумм по кодам БК (каждой строке может соответствовать одна и более КБК) воспользуйтесь кнопкой </w:t>
      </w:r>
      <w:r w:rsidR="0013226E">
        <w:rPr>
          <w:noProof/>
        </w:rPr>
        <w:drawing>
          <wp:inline distT="0" distB="0" distL="0" distR="0" wp14:anchorId="70E68D88" wp14:editId="57D0828E">
            <wp:extent cx="189865" cy="189865"/>
            <wp:effectExtent l="0" t="0" r="635" b="63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26E">
        <w:t> </w:t>
      </w:r>
      <w:r w:rsidRPr="0013226E">
        <w:rPr>
          <w:rStyle w:val="affd"/>
        </w:rPr>
        <w:t>Бюджетная</w:t>
      </w:r>
      <w:r w:rsidR="0013226E" w:rsidRPr="0013226E">
        <w:rPr>
          <w:rStyle w:val="affd"/>
        </w:rPr>
        <w:t> </w:t>
      </w:r>
      <w:r w:rsidRPr="0013226E">
        <w:rPr>
          <w:rStyle w:val="affd"/>
        </w:rPr>
        <w:t>классификация</w:t>
      </w:r>
      <w:r>
        <w:t xml:space="preserve"> (</w:t>
      </w:r>
      <w:r w:rsidRPr="0013226E">
        <w:rPr>
          <w:rStyle w:val="affffa"/>
        </w:rPr>
        <w:t>Рисунок</w:t>
      </w:r>
      <w:r w:rsidR="0013226E" w:rsidRPr="0013226E">
        <w:rPr>
          <w:rStyle w:val="affffa"/>
        </w:rPr>
        <w:t> </w:t>
      </w:r>
      <w:r w:rsidR="0013226E" w:rsidRPr="0013226E">
        <w:rPr>
          <w:rStyle w:val="affffa"/>
        </w:rPr>
        <w:fldChar w:fldCharType="begin"/>
      </w:r>
      <w:r w:rsidR="0013226E" w:rsidRPr="0013226E">
        <w:rPr>
          <w:rStyle w:val="affffa"/>
        </w:rPr>
        <w:instrText xml:space="preserve"> REF _Ref80369238 \h </w:instrText>
      </w:r>
      <w:r w:rsidR="0013226E">
        <w:rPr>
          <w:rStyle w:val="affffa"/>
        </w:rPr>
        <w:instrText xml:space="preserve"> \* MERGEFORMAT </w:instrText>
      </w:r>
      <w:r w:rsidR="0013226E" w:rsidRPr="0013226E">
        <w:rPr>
          <w:rStyle w:val="affffa"/>
        </w:rPr>
      </w:r>
      <w:r w:rsidR="0013226E" w:rsidRPr="0013226E">
        <w:rPr>
          <w:rStyle w:val="affffa"/>
        </w:rPr>
        <w:fldChar w:fldCharType="separate"/>
      </w:r>
      <w:r w:rsidR="0009470D" w:rsidRPr="0009470D">
        <w:rPr>
          <w:rStyle w:val="affffa"/>
        </w:rPr>
        <w:t>18</w:t>
      </w:r>
      <w:r w:rsidR="0013226E" w:rsidRPr="0013226E">
        <w:rPr>
          <w:rStyle w:val="affffa"/>
        </w:rPr>
        <w:fldChar w:fldCharType="end"/>
      </w:r>
      <w:r>
        <w:t>).</w:t>
      </w:r>
    </w:p>
    <w:p w:rsidR="005551CB" w:rsidRDefault="005551CB" w:rsidP="00C61DB0">
      <w:pPr>
        <w:pStyle w:val="aff0"/>
      </w:pPr>
    </w:p>
    <w:p w:rsidR="0013226E" w:rsidRDefault="0013226E" w:rsidP="0013226E">
      <w:pPr>
        <w:pStyle w:val="afff2"/>
      </w:pPr>
      <w:r>
        <w:rPr>
          <w:noProof/>
        </w:rPr>
        <w:lastRenderedPageBreak/>
        <w:drawing>
          <wp:inline distT="0" distB="0" distL="0" distR="0" wp14:anchorId="752D6E01" wp14:editId="6AE21632">
            <wp:extent cx="4996800" cy="23436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6E" w:rsidRPr="00361D2E" w:rsidRDefault="007F2BE0" w:rsidP="0013226E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0" w:name="_Ref80369238"/>
      <w:r w:rsidR="0009470D">
        <w:rPr>
          <w:noProof/>
        </w:rPr>
        <w:t>18</w:t>
      </w:r>
      <w:bookmarkEnd w:id="40"/>
      <w:r>
        <w:rPr>
          <w:noProof/>
        </w:rPr>
        <w:fldChar w:fldCharType="end"/>
      </w:r>
      <w:r w:rsidR="0013226E" w:rsidRPr="00361D2E">
        <w:t xml:space="preserve">. </w:t>
      </w:r>
      <w:r w:rsidR="0013226E">
        <w:t>Разбивка сумм распоряжения по КБК</w:t>
      </w:r>
    </w:p>
    <w:p w:rsidR="0013226E" w:rsidRDefault="0013226E" w:rsidP="00C61DB0">
      <w:pPr>
        <w:pStyle w:val="aff0"/>
      </w:pPr>
      <w:r>
        <w:t>Сохраните распоряжение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7E7A637D" wp14:editId="38479ED5">
            <wp:extent cx="172720" cy="17272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13226E">
        <w:rPr>
          <w:rStyle w:val="affd"/>
        </w:rPr>
        <w:t>С</w:t>
      </w:r>
      <w:proofErr w:type="gramEnd"/>
      <w:r w:rsidRPr="0013226E">
        <w:rPr>
          <w:rStyle w:val="affd"/>
        </w:rPr>
        <w:t>охранить</w:t>
      </w:r>
      <w:r>
        <w:t>.</w:t>
      </w:r>
    </w:p>
    <w:p w:rsidR="00164F88" w:rsidRDefault="004857C9" w:rsidP="00C61DB0">
      <w:pPr>
        <w:pStyle w:val="aff0"/>
      </w:pPr>
      <w:r>
        <w:t>Создание</w:t>
      </w:r>
      <w:r w:rsidR="00164F88" w:rsidRPr="00164F88">
        <w:t xml:space="preserve"> </w:t>
      </w:r>
      <w:r w:rsidR="00DF6070">
        <w:t>(</w:t>
      </w:r>
      <w:proofErr w:type="spellStart"/>
      <w:r w:rsidR="00164F88" w:rsidRPr="00164F88">
        <w:t>квитовка</w:t>
      </w:r>
      <w:proofErr w:type="spellEnd"/>
      <w:r w:rsidR="00164F88" w:rsidRPr="00164F88">
        <w:t>/</w:t>
      </w:r>
      <w:proofErr w:type="spellStart"/>
      <w:r w:rsidR="00164F88" w:rsidRPr="00164F88">
        <w:t>забраковка</w:t>
      </w:r>
      <w:proofErr w:type="spellEnd"/>
      <w:r w:rsidR="00DF6070">
        <w:t>)</w:t>
      </w:r>
      <w:r w:rsidR="00164F88" w:rsidRPr="00164F88">
        <w:t xml:space="preserve"> </w:t>
      </w:r>
      <w:r>
        <w:t xml:space="preserve">распоряжений также </w:t>
      </w:r>
      <w:proofErr w:type="gramStart"/>
      <w:r>
        <w:t>доступны</w:t>
      </w:r>
      <w:proofErr w:type="gramEnd"/>
      <w:r>
        <w:t xml:space="preserve"> </w:t>
      </w:r>
      <w:r w:rsidR="00164F88" w:rsidRPr="00164F88">
        <w:t xml:space="preserve">при приеме </w:t>
      </w:r>
      <w:r w:rsidR="00DF6070">
        <w:t>*.</w:t>
      </w:r>
      <w:r w:rsidR="00164F88" w:rsidRPr="00164F88">
        <w:t>IK файлов</w:t>
      </w:r>
      <w:r>
        <w:t xml:space="preserve"> с соответствующей информацией</w:t>
      </w:r>
      <w:r w:rsidR="00164F88" w:rsidRPr="00164F88">
        <w:t>.</w:t>
      </w:r>
      <w:r w:rsidR="00DF6070">
        <w:t xml:space="preserve"> Для осуществления данных операций выберите режим «Выписка из лицевого счета клиента». В открывшемся окне нажмите кнопку </w:t>
      </w:r>
      <w:r w:rsidR="00DF6070">
        <w:rPr>
          <w:noProof/>
        </w:rPr>
        <w:drawing>
          <wp:inline distT="0" distB="0" distL="0" distR="0" wp14:anchorId="2EA524ED" wp14:editId="10865FE2">
            <wp:extent cx="172720" cy="1727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070">
        <w:t> </w:t>
      </w:r>
      <w:r w:rsidR="00DF6070" w:rsidRPr="0013226E">
        <w:rPr>
          <w:rStyle w:val="affd"/>
        </w:rPr>
        <w:t>Прием</w:t>
      </w:r>
      <w:r w:rsidR="00DF6070">
        <w:t xml:space="preserve"> и выберите *.</w:t>
      </w:r>
      <w:r w:rsidR="00DF6070" w:rsidRPr="00164F88">
        <w:t>IK</w:t>
      </w:r>
      <w:r w:rsidR="00DF6070">
        <w:t xml:space="preserve"> файл в каталоге документов для приема</w:t>
      </w:r>
      <w:r w:rsidR="008313D6">
        <w:t xml:space="preserve"> (</w:t>
      </w:r>
      <w:r w:rsidR="008313D6" w:rsidRPr="008313D6">
        <w:rPr>
          <w:rStyle w:val="affffa"/>
        </w:rPr>
        <w:t>Рисунок </w:t>
      </w:r>
      <w:r w:rsidR="008313D6" w:rsidRPr="008313D6">
        <w:rPr>
          <w:rStyle w:val="affffa"/>
        </w:rPr>
        <w:fldChar w:fldCharType="begin"/>
      </w:r>
      <w:r w:rsidR="008313D6" w:rsidRPr="008313D6">
        <w:rPr>
          <w:rStyle w:val="affffa"/>
        </w:rPr>
        <w:instrText xml:space="preserve"> REF _Ref80369690 \h </w:instrText>
      </w:r>
      <w:r w:rsidR="008313D6">
        <w:rPr>
          <w:rStyle w:val="affffa"/>
        </w:rPr>
        <w:instrText xml:space="preserve"> \* MERGEFORMAT </w:instrText>
      </w:r>
      <w:r w:rsidR="008313D6" w:rsidRPr="008313D6">
        <w:rPr>
          <w:rStyle w:val="affffa"/>
        </w:rPr>
      </w:r>
      <w:r w:rsidR="008313D6" w:rsidRPr="008313D6">
        <w:rPr>
          <w:rStyle w:val="affffa"/>
        </w:rPr>
        <w:fldChar w:fldCharType="separate"/>
      </w:r>
      <w:r w:rsidR="0009470D" w:rsidRPr="0009470D">
        <w:rPr>
          <w:rStyle w:val="affffa"/>
        </w:rPr>
        <w:t>19</w:t>
      </w:r>
      <w:r w:rsidR="008313D6" w:rsidRPr="008313D6">
        <w:rPr>
          <w:rStyle w:val="affffa"/>
        </w:rPr>
        <w:fldChar w:fldCharType="end"/>
      </w:r>
      <w:r w:rsidR="008313D6">
        <w:t>)</w:t>
      </w:r>
      <w:r w:rsidR="00DF6070">
        <w:t>.</w:t>
      </w:r>
    </w:p>
    <w:p w:rsidR="00224591" w:rsidRDefault="007E4EBC" w:rsidP="00C61DB0">
      <w:pPr>
        <w:pStyle w:val="aff0"/>
      </w:pPr>
      <w:r>
        <w:rPr>
          <w:noProof/>
        </w:rPr>
        <w:drawing>
          <wp:inline distT="0" distB="0" distL="0" distR="0" wp14:anchorId="0E191508" wp14:editId="734882A9">
            <wp:extent cx="4996800" cy="415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41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6E" w:rsidRPr="00361D2E" w:rsidRDefault="007F2BE0" w:rsidP="0013226E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1" w:name="_Ref80369690"/>
      <w:r w:rsidR="0009470D">
        <w:rPr>
          <w:noProof/>
        </w:rPr>
        <w:t>19</w:t>
      </w:r>
      <w:bookmarkEnd w:id="41"/>
      <w:r>
        <w:rPr>
          <w:noProof/>
        </w:rPr>
        <w:fldChar w:fldCharType="end"/>
      </w:r>
      <w:r w:rsidR="0013226E" w:rsidRPr="00361D2E">
        <w:t xml:space="preserve">. </w:t>
      </w:r>
      <w:r w:rsidR="0013226E">
        <w:t>Прием выписки из лицевого счета клиента с информацией по перечислениям на карты «Мир»</w:t>
      </w:r>
    </w:p>
    <w:p w:rsidR="007E4EBC" w:rsidRDefault="0013226E" w:rsidP="00C61DB0">
      <w:pPr>
        <w:pStyle w:val="aff0"/>
      </w:pPr>
      <w:r>
        <w:t xml:space="preserve">В протоколе приема отобразится </w:t>
      </w:r>
      <w:r w:rsidR="008313D6">
        <w:t>информация о</w:t>
      </w:r>
      <w:r w:rsidR="008313D6" w:rsidRPr="008313D6">
        <w:t xml:space="preserve"> перечисления</w:t>
      </w:r>
      <w:r w:rsidR="008313D6">
        <w:t>х</w:t>
      </w:r>
      <w:r w:rsidR="008313D6" w:rsidRPr="008313D6">
        <w:t xml:space="preserve"> на карты «Мир»</w:t>
      </w:r>
      <w:r w:rsidR="008313D6">
        <w:t xml:space="preserve"> (</w:t>
      </w:r>
      <w:r w:rsidR="008313D6" w:rsidRPr="008313D6">
        <w:rPr>
          <w:rStyle w:val="affffa"/>
        </w:rPr>
        <w:t>Рисунок </w:t>
      </w:r>
      <w:r w:rsidR="008313D6" w:rsidRPr="008313D6">
        <w:rPr>
          <w:rStyle w:val="affffa"/>
        </w:rPr>
        <w:fldChar w:fldCharType="begin"/>
      </w:r>
      <w:r w:rsidR="008313D6" w:rsidRPr="008313D6">
        <w:rPr>
          <w:rStyle w:val="affffa"/>
        </w:rPr>
        <w:instrText xml:space="preserve"> REF _Ref80369649 \h </w:instrText>
      </w:r>
      <w:r w:rsidR="008313D6">
        <w:rPr>
          <w:rStyle w:val="affffa"/>
        </w:rPr>
        <w:instrText xml:space="preserve"> \* MERGEFORMAT </w:instrText>
      </w:r>
      <w:r w:rsidR="008313D6" w:rsidRPr="008313D6">
        <w:rPr>
          <w:rStyle w:val="affffa"/>
        </w:rPr>
      </w:r>
      <w:r w:rsidR="008313D6" w:rsidRPr="008313D6">
        <w:rPr>
          <w:rStyle w:val="affffa"/>
        </w:rPr>
        <w:fldChar w:fldCharType="separate"/>
      </w:r>
      <w:r w:rsidR="0009470D" w:rsidRPr="0009470D">
        <w:rPr>
          <w:rStyle w:val="affffa"/>
        </w:rPr>
        <w:t>20</w:t>
      </w:r>
      <w:r w:rsidR="008313D6" w:rsidRPr="008313D6">
        <w:rPr>
          <w:rStyle w:val="affffa"/>
        </w:rPr>
        <w:fldChar w:fldCharType="end"/>
      </w:r>
      <w:r w:rsidR="008313D6">
        <w:t>).</w:t>
      </w:r>
    </w:p>
    <w:p w:rsidR="007E4EBC" w:rsidRDefault="007E4EBC" w:rsidP="008313D6">
      <w:pPr>
        <w:pStyle w:val="afff2"/>
      </w:pPr>
      <w:r>
        <w:rPr>
          <w:noProof/>
        </w:rPr>
        <w:lastRenderedPageBreak/>
        <w:drawing>
          <wp:inline distT="0" distB="0" distL="0" distR="0" wp14:anchorId="3FC9746C" wp14:editId="2E8423C9">
            <wp:extent cx="6152400" cy="5936400"/>
            <wp:effectExtent l="0" t="0" r="127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59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BC" w:rsidRDefault="007F2BE0" w:rsidP="00C61DB0">
      <w:pPr>
        <w:pStyle w:val="a5"/>
      </w:pPr>
      <w:r>
        <w:fldChar w:fldCharType="begin"/>
      </w:r>
      <w:r>
        <w:instrText xml:space="preserve"> SEQ Рис</w:instrText>
      </w:r>
      <w:r>
        <w:instrText xml:space="preserve">унок \* ARABIC </w:instrText>
      </w:r>
      <w:r>
        <w:fldChar w:fldCharType="separate"/>
      </w:r>
      <w:bookmarkStart w:id="42" w:name="_Ref80369649"/>
      <w:r w:rsidR="0009470D">
        <w:rPr>
          <w:noProof/>
        </w:rPr>
        <w:t>20</w:t>
      </w:r>
      <w:bookmarkEnd w:id="42"/>
      <w:r>
        <w:rPr>
          <w:noProof/>
        </w:rPr>
        <w:fldChar w:fldCharType="end"/>
      </w:r>
      <w:r w:rsidR="008313D6" w:rsidRPr="00361D2E">
        <w:t xml:space="preserve">. </w:t>
      </w:r>
      <w:r w:rsidR="008313D6">
        <w:t>Протокол приема выписки из лицевого счета клиента</w:t>
      </w:r>
    </w:p>
    <w:p w:rsidR="007E4EBC" w:rsidRDefault="008313D6" w:rsidP="00C61DB0">
      <w:pPr>
        <w:pStyle w:val="aff0"/>
      </w:pPr>
      <w:r>
        <w:t>В соответствии с данными *.</w:t>
      </w:r>
      <w:r w:rsidRPr="00164F88">
        <w:t>IK файл</w:t>
      </w:r>
      <w:r>
        <w:t xml:space="preserve">ов в режиме </w:t>
      </w:r>
      <w:r w:rsidRPr="008313D6">
        <w:t>«Распоряжение о перечислении денежных средств на карты «Мир» физических лиц»</w:t>
      </w:r>
      <w:r>
        <w:t xml:space="preserve"> отобразятся принятые/</w:t>
      </w:r>
      <w:r w:rsidRPr="008313D6">
        <w:t xml:space="preserve"> </w:t>
      </w:r>
      <w:proofErr w:type="spellStart"/>
      <w:r>
        <w:t>с</w:t>
      </w:r>
      <w:r w:rsidRPr="00164F88">
        <w:t>квитов</w:t>
      </w:r>
      <w:r>
        <w:t>анные</w:t>
      </w:r>
      <w:proofErr w:type="spellEnd"/>
      <w:r w:rsidRPr="00164F88">
        <w:t>/забраков</w:t>
      </w:r>
      <w:r>
        <w:t>анные документы (</w:t>
      </w:r>
      <w:r w:rsidRPr="008313D6">
        <w:rPr>
          <w:rStyle w:val="affffa"/>
        </w:rPr>
        <w:t>Рисунок </w:t>
      </w:r>
      <w:r w:rsidRPr="008313D6">
        <w:rPr>
          <w:rStyle w:val="affffa"/>
        </w:rPr>
        <w:fldChar w:fldCharType="begin"/>
      </w:r>
      <w:r w:rsidRPr="008313D6">
        <w:rPr>
          <w:rStyle w:val="affffa"/>
        </w:rPr>
        <w:instrText xml:space="preserve"> REF _Ref80369892 \h </w:instrText>
      </w:r>
      <w:r>
        <w:rPr>
          <w:rStyle w:val="affffa"/>
        </w:rPr>
        <w:instrText xml:space="preserve"> \* MERGEFORMAT </w:instrText>
      </w:r>
      <w:r w:rsidRPr="008313D6">
        <w:rPr>
          <w:rStyle w:val="affffa"/>
        </w:rPr>
      </w:r>
      <w:r w:rsidRPr="008313D6">
        <w:rPr>
          <w:rStyle w:val="affffa"/>
        </w:rPr>
        <w:fldChar w:fldCharType="separate"/>
      </w:r>
      <w:r w:rsidR="0009470D" w:rsidRPr="0009470D">
        <w:rPr>
          <w:rStyle w:val="affffa"/>
        </w:rPr>
        <w:t>21</w:t>
      </w:r>
      <w:r w:rsidRPr="008313D6">
        <w:rPr>
          <w:rStyle w:val="affffa"/>
        </w:rPr>
        <w:fldChar w:fldCharType="end"/>
      </w:r>
      <w:r>
        <w:t>).</w:t>
      </w:r>
    </w:p>
    <w:p w:rsidR="008313D6" w:rsidRDefault="008313D6" w:rsidP="008313D6">
      <w:pPr>
        <w:pStyle w:val="afff2"/>
      </w:pPr>
      <w:r>
        <w:rPr>
          <w:noProof/>
        </w:rPr>
        <w:drawing>
          <wp:inline distT="0" distB="0" distL="0" distR="0" wp14:anchorId="1E5D939D" wp14:editId="06F4AD5A">
            <wp:extent cx="4816800" cy="18180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D6" w:rsidRDefault="007F2BE0" w:rsidP="008313D6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3" w:name="_Ref80369892"/>
      <w:r w:rsidR="0009470D">
        <w:rPr>
          <w:noProof/>
        </w:rPr>
        <w:t>21</w:t>
      </w:r>
      <w:bookmarkEnd w:id="43"/>
      <w:r>
        <w:rPr>
          <w:noProof/>
        </w:rPr>
        <w:fldChar w:fldCharType="end"/>
      </w:r>
      <w:r w:rsidR="008313D6" w:rsidRPr="00361D2E">
        <w:t xml:space="preserve">. </w:t>
      </w:r>
      <w:r w:rsidR="008313D6">
        <w:t>Протокол приема выписки из лицевого счета клиента</w:t>
      </w:r>
    </w:p>
    <w:p w:rsidR="008313D6" w:rsidRDefault="008313D6" w:rsidP="008313D6">
      <w:pPr>
        <w:pStyle w:val="aff0"/>
      </w:pPr>
      <w:r>
        <w:lastRenderedPageBreak/>
        <w:t xml:space="preserve">По кнопке </w:t>
      </w:r>
      <w:proofErr w:type="gramStart"/>
      <w:r>
        <w:t>редактировать</w:t>
      </w:r>
      <w:proofErr w:type="gramEnd"/>
      <w:r>
        <w:t xml:space="preserve"> доступен просмотр информации о выплатах и их подтверждении (заполненный столбец </w:t>
      </w:r>
      <w:r w:rsidRPr="008313D6">
        <w:rPr>
          <w:rStyle w:val="affd"/>
        </w:rPr>
        <w:t>«Дата</w:t>
      </w:r>
      <w:r>
        <w:rPr>
          <w:rStyle w:val="affd"/>
        </w:rPr>
        <w:t> </w:t>
      </w:r>
      <w:r w:rsidRPr="008313D6">
        <w:rPr>
          <w:rStyle w:val="affd"/>
        </w:rPr>
        <w:t>проводки»</w:t>
      </w:r>
      <w:r>
        <w:t>) (</w:t>
      </w:r>
      <w:r w:rsidRPr="008313D6">
        <w:rPr>
          <w:rStyle w:val="affffa"/>
        </w:rPr>
        <w:t>Рисунок </w:t>
      </w:r>
      <w:r w:rsidRPr="008313D6">
        <w:rPr>
          <w:rStyle w:val="affffa"/>
        </w:rPr>
        <w:fldChar w:fldCharType="begin"/>
      </w:r>
      <w:r w:rsidRPr="008313D6">
        <w:rPr>
          <w:rStyle w:val="affffa"/>
        </w:rPr>
        <w:instrText xml:space="preserve"> REF _Ref80370125 \h </w:instrText>
      </w:r>
      <w:r>
        <w:rPr>
          <w:rStyle w:val="affffa"/>
        </w:rPr>
        <w:instrText xml:space="preserve"> \* MERGEFORMAT </w:instrText>
      </w:r>
      <w:r w:rsidRPr="008313D6">
        <w:rPr>
          <w:rStyle w:val="affffa"/>
        </w:rPr>
      </w:r>
      <w:r w:rsidRPr="008313D6">
        <w:rPr>
          <w:rStyle w:val="affffa"/>
        </w:rPr>
        <w:fldChar w:fldCharType="separate"/>
      </w:r>
      <w:r w:rsidR="0009470D" w:rsidRPr="0009470D">
        <w:rPr>
          <w:rStyle w:val="affffa"/>
        </w:rPr>
        <w:t>22</w:t>
      </w:r>
      <w:r w:rsidRPr="008313D6">
        <w:rPr>
          <w:rStyle w:val="affffa"/>
        </w:rPr>
        <w:fldChar w:fldCharType="end"/>
      </w:r>
      <w:r>
        <w:t>).</w:t>
      </w:r>
    </w:p>
    <w:p w:rsidR="008313D6" w:rsidRDefault="008313D6" w:rsidP="008313D6">
      <w:pPr>
        <w:pStyle w:val="afff2"/>
      </w:pPr>
      <w:r>
        <w:rPr>
          <w:noProof/>
        </w:rPr>
        <w:drawing>
          <wp:inline distT="0" distB="0" distL="0" distR="0" wp14:anchorId="73AB1BD3" wp14:editId="06576E75">
            <wp:extent cx="5796000" cy="2901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2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D6" w:rsidRDefault="007F2BE0" w:rsidP="008313D6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4" w:name="_Ref80370125"/>
      <w:r w:rsidR="0009470D">
        <w:rPr>
          <w:noProof/>
        </w:rPr>
        <w:t>22</w:t>
      </w:r>
      <w:bookmarkEnd w:id="44"/>
      <w:r>
        <w:rPr>
          <w:noProof/>
        </w:rPr>
        <w:fldChar w:fldCharType="end"/>
      </w:r>
      <w:r w:rsidR="008313D6" w:rsidRPr="00361D2E">
        <w:t xml:space="preserve">. </w:t>
      </w:r>
      <w:r w:rsidR="008313D6">
        <w:t>Подтвержденная информация о выплатах на банковские карты «Мир»</w:t>
      </w:r>
    </w:p>
    <w:p w:rsidR="007E4EBC" w:rsidRDefault="007E4EBC" w:rsidP="00C61DB0">
      <w:pPr>
        <w:pStyle w:val="aff0"/>
      </w:pPr>
    </w:p>
    <w:p w:rsidR="00C61DB0" w:rsidRDefault="00C61DB0" w:rsidP="00C61DB0">
      <w:pPr>
        <w:pStyle w:val="24"/>
      </w:pPr>
      <w:bookmarkStart w:id="45" w:name="_Toc80370216"/>
      <w:r>
        <w:t>Формирование отчетности по банковским картам</w:t>
      </w:r>
      <w:bookmarkEnd w:id="45"/>
    </w:p>
    <w:p w:rsidR="00C61DB0" w:rsidRDefault="00C61DB0" w:rsidP="00C61DB0">
      <w:pPr>
        <w:pStyle w:val="aff0"/>
      </w:pPr>
      <w:r>
        <w:t>Системный отчет (поставляется разработчиком) по отображению оборотов на банковских картах. Отчет строится по данным бухгалтерских документов, в которых указаны банковские карты (см. например платежные поручения, вкладка «Дополнительно»), в разрезе учреждений и номеров карт, с учетом  доступа пользователя (получающего отчет) к бюджетам, счетам бюджета, корреспондентам (</w:t>
      </w:r>
      <w:r w:rsidRPr="00852E41">
        <w:rPr>
          <w:rStyle w:val="affffa"/>
        </w:rPr>
        <w:t xml:space="preserve">Рисунок </w:t>
      </w:r>
      <w:r w:rsidRPr="00852E41">
        <w:rPr>
          <w:rStyle w:val="affffa"/>
        </w:rPr>
        <w:fldChar w:fldCharType="begin"/>
      </w:r>
      <w:r w:rsidRPr="00852E41">
        <w:rPr>
          <w:rStyle w:val="affffa"/>
        </w:rPr>
        <w:instrText xml:space="preserve"> REF _Ref32844528 \h </w:instrText>
      </w:r>
      <w:r>
        <w:rPr>
          <w:rStyle w:val="affffa"/>
        </w:rPr>
        <w:instrText xml:space="preserve"> \* MERGEFORMAT </w:instrText>
      </w:r>
      <w:r w:rsidRPr="00852E41">
        <w:rPr>
          <w:rStyle w:val="affffa"/>
        </w:rPr>
      </w:r>
      <w:r w:rsidRPr="00852E41">
        <w:rPr>
          <w:rStyle w:val="affffa"/>
        </w:rPr>
        <w:fldChar w:fldCharType="separate"/>
      </w:r>
      <w:r w:rsidR="0009470D" w:rsidRPr="0009470D">
        <w:rPr>
          <w:rStyle w:val="affffa"/>
        </w:rPr>
        <w:t>23</w:t>
      </w:r>
      <w:r w:rsidRPr="00852E41">
        <w:rPr>
          <w:rStyle w:val="affffa"/>
        </w:rPr>
        <w:fldChar w:fldCharType="end"/>
      </w:r>
      <w:r>
        <w:t xml:space="preserve">). </w:t>
      </w:r>
    </w:p>
    <w:p w:rsidR="00C61DB0" w:rsidRPr="00F8401F" w:rsidRDefault="00C61DB0" w:rsidP="00C61DB0">
      <w:pPr>
        <w:pStyle w:val="afffff1"/>
        <w:rPr>
          <w:lang w:val="ru-RU"/>
        </w:rPr>
      </w:pPr>
      <w:r w:rsidRPr="00F8401F">
        <w:rPr>
          <w:lang w:val="ru-RU"/>
        </w:rPr>
        <w:t>Навигатор</w:t>
      </w:r>
      <w:r>
        <w:rPr>
          <w:lang w:val="ru-RU"/>
        </w:rPr>
        <w:t xml:space="preserve"> </w:t>
      </w:r>
      <w:r w:rsidRPr="00464693">
        <w:rPr>
          <w:lang w:val="ru-RU"/>
        </w:rPr>
        <w:t>=&gt;</w:t>
      </w:r>
      <w:r>
        <w:rPr>
          <w:lang w:val="ru-RU"/>
        </w:rPr>
        <w:t xml:space="preserve"> </w:t>
      </w:r>
      <w:r w:rsidRPr="00F8401F">
        <w:rPr>
          <w:lang w:val="ru-RU"/>
        </w:rPr>
        <w:t>ОТЧЕТЫ</w:t>
      </w:r>
      <w:r>
        <w:rPr>
          <w:lang w:val="ru-RU"/>
        </w:rPr>
        <w:t xml:space="preserve"> </w:t>
      </w:r>
      <w:r w:rsidRPr="00464693">
        <w:rPr>
          <w:lang w:val="ru-RU"/>
        </w:rPr>
        <w:t>=&gt;</w:t>
      </w:r>
      <w:r w:rsidRPr="00F8401F">
        <w:rPr>
          <w:lang w:val="ru-RU"/>
        </w:rPr>
        <w:t xml:space="preserve"> ОБЩИЕ ОТЧЕТЫ </w:t>
      </w:r>
      <w:r w:rsidRPr="00464693">
        <w:rPr>
          <w:lang w:val="ru-RU"/>
        </w:rPr>
        <w:t>=&gt;</w:t>
      </w:r>
      <w:r w:rsidRPr="00F8401F">
        <w:rPr>
          <w:lang w:val="ru-RU"/>
        </w:rPr>
        <w:t xml:space="preserve"> Отчет по обороту банковских карт</w:t>
      </w:r>
    </w:p>
    <w:p w:rsidR="00C61DB0" w:rsidRDefault="00C61DB0" w:rsidP="00C61DB0">
      <w:pPr>
        <w:pStyle w:val="afff2"/>
      </w:pPr>
      <w:r>
        <w:rPr>
          <w:noProof/>
        </w:rPr>
        <w:drawing>
          <wp:inline distT="0" distB="0" distL="0" distR="0" wp14:anchorId="63353B45" wp14:editId="0C2FABD3">
            <wp:extent cx="5878800" cy="2728800"/>
            <wp:effectExtent l="0" t="0" r="825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788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46" w:name="_Ref32844528"/>
        <w:r w:rsidR="0009470D">
          <w:rPr>
            <w:noProof/>
          </w:rPr>
          <w:t>23</w:t>
        </w:r>
        <w:bookmarkEnd w:id="46"/>
      </w:fldSimple>
      <w:r w:rsidR="00C61DB0" w:rsidRPr="00361D2E">
        <w:t xml:space="preserve">. </w:t>
      </w:r>
      <w:r w:rsidR="00C61DB0">
        <w:t>Отчет по обороту банковских карт</w:t>
      </w:r>
    </w:p>
    <w:p w:rsidR="00C61DB0" w:rsidRDefault="00C61DB0" w:rsidP="00C61DB0">
      <w:pPr>
        <w:pStyle w:val="aff0"/>
      </w:pPr>
      <w:r>
        <w:t xml:space="preserve">Печатная форма отчета представлена на </w:t>
      </w:r>
      <w:r w:rsidRPr="00852E41">
        <w:rPr>
          <w:rStyle w:val="affffa"/>
        </w:rPr>
        <w:t>Рисунк</w:t>
      </w:r>
      <w:r>
        <w:rPr>
          <w:rStyle w:val="affffa"/>
        </w:rPr>
        <w:t>е</w:t>
      </w:r>
      <w:r w:rsidRPr="00852E41">
        <w:rPr>
          <w:rStyle w:val="affffa"/>
        </w:rPr>
        <w:t xml:space="preserve"> </w:t>
      </w:r>
      <w:r w:rsidRPr="00852E41">
        <w:rPr>
          <w:rStyle w:val="affffa"/>
        </w:rPr>
        <w:fldChar w:fldCharType="begin"/>
      </w:r>
      <w:r w:rsidRPr="00852E41">
        <w:rPr>
          <w:rStyle w:val="affffa"/>
        </w:rPr>
        <w:instrText xml:space="preserve"> REF _Ref32844509 \h </w:instrText>
      </w:r>
      <w:r>
        <w:rPr>
          <w:rStyle w:val="affffa"/>
        </w:rPr>
        <w:instrText xml:space="preserve"> \* MERGEFORMAT </w:instrText>
      </w:r>
      <w:r w:rsidRPr="00852E41">
        <w:rPr>
          <w:rStyle w:val="affffa"/>
        </w:rPr>
      </w:r>
      <w:r w:rsidRPr="00852E41">
        <w:rPr>
          <w:rStyle w:val="affffa"/>
        </w:rPr>
        <w:fldChar w:fldCharType="separate"/>
      </w:r>
      <w:r w:rsidR="0009470D" w:rsidRPr="0009470D">
        <w:rPr>
          <w:rStyle w:val="affffa"/>
        </w:rPr>
        <w:t>24</w:t>
      </w:r>
      <w:r w:rsidRPr="00852E41">
        <w:rPr>
          <w:rStyle w:val="affffa"/>
        </w:rPr>
        <w:fldChar w:fldCharType="end"/>
      </w:r>
      <w:r>
        <w:rPr>
          <w:rStyle w:val="affffa"/>
        </w:rPr>
        <w:t>:</w:t>
      </w:r>
    </w:p>
    <w:p w:rsidR="00C61DB0" w:rsidRDefault="00C61DB0" w:rsidP="00C61DB0">
      <w:pPr>
        <w:pStyle w:val="afff2"/>
      </w:pPr>
      <w:r>
        <w:rPr>
          <w:noProof/>
        </w:rPr>
        <w:lastRenderedPageBreak/>
        <w:drawing>
          <wp:inline distT="0" distB="0" distL="0" distR="0" wp14:anchorId="1BDF6465" wp14:editId="641B26A5">
            <wp:extent cx="6476400" cy="3099600"/>
            <wp:effectExtent l="0" t="0" r="635" b="571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B0" w:rsidRPr="00361D2E" w:rsidRDefault="0059715D" w:rsidP="00C61DB0">
      <w:pPr>
        <w:pStyle w:val="a5"/>
      </w:pPr>
      <w:fldSimple w:instr=" SEQ Рисунок \* ARABIC ">
        <w:bookmarkStart w:id="47" w:name="_Ref32844509"/>
        <w:r w:rsidR="0009470D">
          <w:rPr>
            <w:noProof/>
          </w:rPr>
          <w:t>24</w:t>
        </w:r>
        <w:bookmarkEnd w:id="47"/>
      </w:fldSimple>
      <w:r w:rsidR="00C61DB0" w:rsidRPr="00361D2E">
        <w:t xml:space="preserve">. </w:t>
      </w:r>
      <w:r w:rsidR="00C61DB0">
        <w:t>Печатная форма отчета «Отчет по обороту банковских карт»</w:t>
      </w:r>
    </w:p>
    <w:p w:rsidR="00C61DB0" w:rsidRPr="00280436" w:rsidRDefault="00C61DB0" w:rsidP="00C61DB0">
      <w:pPr>
        <w:pStyle w:val="aff0"/>
        <w:rPr>
          <w:rStyle w:val="afffc"/>
          <w:b w:val="0"/>
          <w:bCs w:val="0"/>
          <w:i w:val="0"/>
          <w:iCs w:val="0"/>
        </w:rPr>
      </w:pPr>
      <w:r>
        <w:t>Значения граф отчета: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EF19B1">
        <w:rPr>
          <w:rStyle w:val="afffc"/>
        </w:rPr>
        <w:t>Наименование учреждения</w:t>
      </w:r>
      <w:r>
        <w:t xml:space="preserve"> - в соответствии со справочником карт, параметр «Организация».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EF19B1">
        <w:rPr>
          <w:rStyle w:val="afffc"/>
        </w:rPr>
        <w:t>Держатель карты</w:t>
      </w:r>
      <w:r>
        <w:t xml:space="preserve"> -  в соответствии со справочником карт, параметр «Работник».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EF19B1">
        <w:rPr>
          <w:rStyle w:val="afffc"/>
        </w:rPr>
        <w:t>Номер карты</w:t>
      </w:r>
      <w:r>
        <w:t xml:space="preserve"> - номер банковской карты, указанный на её лицевой стороне (справочник карт).</w:t>
      </w:r>
    </w:p>
    <w:p w:rsidR="00C61DB0" w:rsidRPr="00EF19B1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  <w:rPr>
          <w:rStyle w:val="afffc"/>
          <w:b w:val="0"/>
          <w:bCs w:val="0"/>
          <w:i w:val="0"/>
          <w:iCs w:val="0"/>
        </w:rPr>
      </w:pPr>
      <w:r>
        <w:rPr>
          <w:rStyle w:val="afffc"/>
        </w:rPr>
        <w:t>Дата проводки -</w:t>
      </w:r>
      <w:r w:rsidRPr="00EF19B1">
        <w:t xml:space="preserve"> дата проставления проводки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EF19B1">
        <w:rPr>
          <w:rStyle w:val="afffc"/>
        </w:rPr>
        <w:t>Дата</w:t>
      </w:r>
      <w:r>
        <w:t xml:space="preserve"> - дата совершения операции (дата проводки документа), заполняется только в строках подробностей (суммы дебета/кредита).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Номер</w:t>
      </w:r>
      <w:r>
        <w:t xml:space="preserve"> – номер документа.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rPr>
          <w:rStyle w:val="afffc"/>
        </w:rPr>
        <w:t>Н</w:t>
      </w:r>
      <w:r w:rsidRPr="000B3D6F">
        <w:rPr>
          <w:rStyle w:val="afffc"/>
        </w:rPr>
        <w:t>а начало периода</w:t>
      </w:r>
      <w:r>
        <w:t xml:space="preserve"> - остаток по карте на начало периода, заданного в отчете, заполняется только в итоговых строках (по учреждению и карте).  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F414B4">
        <w:rPr>
          <w:rStyle w:val="afffc"/>
        </w:rPr>
        <w:t>Дебет</w:t>
      </w:r>
      <w:r>
        <w:t xml:space="preserve"> - сумма списания с карты.  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F414B4">
        <w:rPr>
          <w:rStyle w:val="afffc"/>
        </w:rPr>
        <w:t>Кредит</w:t>
      </w:r>
      <w:r>
        <w:t xml:space="preserve"> - сумма зачисления на карту.  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>
        <w:t xml:space="preserve">Остаток на конец периода - остаток по карте на конец периода, заданного в отчете, заполняется только в итоговых строках (по учреждению и карте).  </w:t>
      </w:r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proofErr w:type="gramStart"/>
      <w:r w:rsidRPr="00F414B4">
        <w:rPr>
          <w:rStyle w:val="afffc"/>
        </w:rPr>
        <w:t>Внесенные наличными на карту и списанные Расшифровками</w:t>
      </w:r>
      <w:r>
        <w:t xml:space="preserve"> - остаток внесенных наличных денежных средств: поступления на счет карты не со счетов бюджета (счет отправителя в образе является счетом банка, т.е. отсутствует в справочнике счетов бюджета), за вычетом перечислений со счета карты на счета бюджета (счет получателя в образе присутствует в справочнике счетов бюджета).  </w:t>
      </w:r>
      <w:proofErr w:type="gramEnd"/>
    </w:p>
    <w:p w:rsidR="00C61DB0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F414B4">
        <w:rPr>
          <w:rStyle w:val="afffc"/>
        </w:rPr>
        <w:t>Зачисленные на карту по Заявке и полученные с карты наличными</w:t>
      </w:r>
      <w:r>
        <w:t xml:space="preserve"> - неиспользованная наличность: поступления на счет карты со счетов бюджета (счет отправителя в образе присутствует в справочнике счетов бюджета), за вычетом полученных наличными (счет получателя в образе является счетом банка, т.е. отсутствует в справочнике счетов бюджета).  </w:t>
      </w:r>
    </w:p>
    <w:p w:rsidR="00C61DB0" w:rsidRPr="00AF014E" w:rsidRDefault="00C61DB0" w:rsidP="00C61DB0">
      <w:pPr>
        <w:pStyle w:val="a0"/>
        <w:numPr>
          <w:ilvl w:val="0"/>
          <w:numId w:val="2"/>
        </w:numPr>
        <w:tabs>
          <w:tab w:val="clear" w:pos="720"/>
          <w:tab w:val="num" w:pos="1080"/>
        </w:tabs>
        <w:ind w:left="1077" w:hanging="357"/>
      </w:pPr>
      <w:r w:rsidRPr="00F414B4">
        <w:rPr>
          <w:rStyle w:val="afffc"/>
        </w:rPr>
        <w:lastRenderedPageBreak/>
        <w:t>Предполагаемый остаток</w:t>
      </w:r>
      <w:r>
        <w:t xml:space="preserve"> - разница между суммами поступлений и списаний за период с начала года по конец периода отчета, с учетом </w:t>
      </w:r>
      <w:proofErr w:type="spellStart"/>
      <w:r>
        <w:t>непроведенных</w:t>
      </w:r>
      <w:proofErr w:type="spellEnd"/>
      <w:r>
        <w:t xml:space="preserve"> документов и черновиков-расшифровок сумм неиспользованных наличных денежных средств.</w:t>
      </w:r>
    </w:p>
    <w:p w:rsidR="00C61DB0" w:rsidRPr="00B356E3" w:rsidRDefault="00C61DB0" w:rsidP="00C61DB0">
      <w:pPr>
        <w:pStyle w:val="affff8"/>
      </w:pPr>
      <w:bookmarkStart w:id="48" w:name="_Toc443378972"/>
      <w:bookmarkStart w:id="49" w:name="_Toc443634702"/>
      <w:bookmarkStart w:id="50" w:name="_Toc444069385"/>
      <w:bookmarkStart w:id="51" w:name="_Toc444150741"/>
      <w:bookmarkStart w:id="52" w:name="_Toc445275506"/>
      <w:bookmarkStart w:id="53" w:name="_Toc445706632"/>
      <w:bookmarkStart w:id="54" w:name="_Toc445797720"/>
      <w:bookmarkStart w:id="55" w:name="_Toc445797924"/>
      <w:bookmarkStart w:id="56" w:name="_Toc445885357"/>
      <w:bookmarkStart w:id="57" w:name="_Toc445966939"/>
      <w:bookmarkStart w:id="58" w:name="_Toc445996534"/>
      <w:bookmarkStart w:id="59" w:name="_Toc443374790"/>
      <w:bookmarkStart w:id="60" w:name="_Toc443378975"/>
      <w:bookmarkStart w:id="61" w:name="_Toc443634705"/>
      <w:bookmarkStart w:id="62" w:name="_Toc444069388"/>
      <w:bookmarkStart w:id="63" w:name="_Toc444150744"/>
      <w:bookmarkStart w:id="64" w:name="_Toc445275509"/>
      <w:bookmarkStart w:id="65" w:name="_Toc445706635"/>
      <w:bookmarkStart w:id="66" w:name="_Toc445797723"/>
      <w:bookmarkStart w:id="67" w:name="_Toc445797927"/>
      <w:bookmarkStart w:id="68" w:name="_Toc445885360"/>
      <w:bookmarkStart w:id="69" w:name="_Toc445966942"/>
      <w:bookmarkStart w:id="70" w:name="_Toc445996537"/>
      <w:bookmarkStart w:id="71" w:name="_Toc443374791"/>
      <w:bookmarkStart w:id="72" w:name="_Toc443378976"/>
      <w:bookmarkStart w:id="73" w:name="_Toc443634706"/>
      <w:bookmarkStart w:id="74" w:name="_Toc444069389"/>
      <w:bookmarkStart w:id="75" w:name="_Toc444150745"/>
      <w:bookmarkStart w:id="76" w:name="_Toc445275510"/>
      <w:bookmarkStart w:id="77" w:name="_Toc445706636"/>
      <w:bookmarkStart w:id="78" w:name="_Toc445797724"/>
      <w:bookmarkStart w:id="79" w:name="_Toc445797928"/>
      <w:bookmarkStart w:id="80" w:name="_Toc445885361"/>
      <w:bookmarkStart w:id="81" w:name="_Toc445966943"/>
      <w:bookmarkStart w:id="82" w:name="_Toc445996538"/>
      <w:bookmarkStart w:id="83" w:name="_Toc443374792"/>
      <w:bookmarkStart w:id="84" w:name="_Toc443378977"/>
      <w:bookmarkStart w:id="85" w:name="_Toc443634707"/>
      <w:bookmarkStart w:id="86" w:name="_Toc444069390"/>
      <w:bookmarkStart w:id="87" w:name="_Toc444150746"/>
      <w:bookmarkStart w:id="88" w:name="_Toc445275511"/>
      <w:bookmarkStart w:id="89" w:name="_Toc445706637"/>
      <w:bookmarkStart w:id="90" w:name="_Toc445797725"/>
      <w:bookmarkStart w:id="91" w:name="_Toc445797929"/>
      <w:bookmarkStart w:id="92" w:name="_Toc445885362"/>
      <w:bookmarkStart w:id="93" w:name="_Toc445966944"/>
      <w:bookmarkStart w:id="94" w:name="_Toc445996539"/>
      <w:bookmarkStart w:id="95" w:name="_Toc443374793"/>
      <w:bookmarkStart w:id="96" w:name="_Toc443378978"/>
      <w:bookmarkStart w:id="97" w:name="_Toc443634708"/>
      <w:bookmarkStart w:id="98" w:name="_Toc444069391"/>
      <w:bookmarkStart w:id="99" w:name="_Toc444150747"/>
      <w:bookmarkStart w:id="100" w:name="_Toc445275512"/>
      <w:bookmarkStart w:id="101" w:name="_Toc445706638"/>
      <w:bookmarkStart w:id="102" w:name="_Toc445797726"/>
      <w:bookmarkStart w:id="103" w:name="_Toc445797930"/>
      <w:bookmarkStart w:id="104" w:name="_Toc445885363"/>
      <w:bookmarkStart w:id="105" w:name="_Toc445966945"/>
      <w:bookmarkStart w:id="106" w:name="_Toc445996540"/>
      <w:bookmarkStart w:id="107" w:name="_Toc443374794"/>
      <w:bookmarkStart w:id="108" w:name="_Toc443378979"/>
      <w:bookmarkStart w:id="109" w:name="_Toc443634709"/>
      <w:bookmarkStart w:id="110" w:name="_Toc444069392"/>
      <w:bookmarkStart w:id="111" w:name="_Toc444150748"/>
      <w:bookmarkStart w:id="112" w:name="_Toc445275513"/>
      <w:bookmarkStart w:id="113" w:name="_Toc445706639"/>
      <w:bookmarkStart w:id="114" w:name="_Toc445797727"/>
      <w:bookmarkStart w:id="115" w:name="_Toc445797931"/>
      <w:bookmarkStart w:id="116" w:name="_Toc445885364"/>
      <w:bookmarkStart w:id="117" w:name="_Toc445966946"/>
      <w:bookmarkStart w:id="118" w:name="_Toc445996541"/>
      <w:bookmarkStart w:id="119" w:name="_Toc443374795"/>
      <w:bookmarkStart w:id="120" w:name="_Toc443378980"/>
      <w:bookmarkStart w:id="121" w:name="_Toc443634710"/>
      <w:bookmarkStart w:id="122" w:name="_Toc444069393"/>
      <w:bookmarkStart w:id="123" w:name="_Toc444150749"/>
      <w:bookmarkStart w:id="124" w:name="_Toc445275514"/>
      <w:bookmarkStart w:id="125" w:name="_Toc445706640"/>
      <w:bookmarkStart w:id="126" w:name="_Toc445797728"/>
      <w:bookmarkStart w:id="127" w:name="_Toc445797932"/>
      <w:bookmarkStart w:id="128" w:name="_Toc445885365"/>
      <w:bookmarkStart w:id="129" w:name="_Toc445966947"/>
      <w:bookmarkStart w:id="130" w:name="_Toc445996542"/>
      <w:bookmarkStart w:id="131" w:name="_Toc443374796"/>
      <w:bookmarkStart w:id="132" w:name="_Toc443378981"/>
      <w:bookmarkStart w:id="133" w:name="_Toc443634711"/>
      <w:bookmarkStart w:id="134" w:name="_Toc444069394"/>
      <w:bookmarkStart w:id="135" w:name="_Toc444150750"/>
      <w:bookmarkStart w:id="136" w:name="_Toc445275515"/>
      <w:bookmarkStart w:id="137" w:name="_Toc445706641"/>
      <w:bookmarkStart w:id="138" w:name="_Toc445797729"/>
      <w:bookmarkStart w:id="139" w:name="_Toc445797933"/>
      <w:bookmarkStart w:id="140" w:name="_Toc445885366"/>
      <w:bookmarkStart w:id="141" w:name="_Toc445966948"/>
      <w:bookmarkStart w:id="142" w:name="_Toc445996543"/>
      <w:bookmarkStart w:id="143" w:name="_Toc462065458"/>
      <w:bookmarkStart w:id="144" w:name="_Toc466450002"/>
      <w:bookmarkStart w:id="145" w:name="_Toc8037021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r>
        <w:lastRenderedPageBreak/>
        <w:t>Перечень сокращений</w:t>
      </w:r>
      <w:bookmarkEnd w:id="143"/>
      <w:bookmarkEnd w:id="144"/>
      <w:bookmarkEnd w:id="145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C61DB0" w:rsidTr="001779CA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C61DB0" w:rsidRDefault="00C61DB0" w:rsidP="001779CA">
            <w:pPr>
              <w:pStyle w:val="afffff3"/>
            </w:pPr>
            <w:r>
              <w:t>Термин</w:t>
            </w:r>
          </w:p>
        </w:tc>
      </w:tr>
      <w:tr w:rsidR="00C61DB0" w:rsidTr="001779CA">
        <w:trPr>
          <w:tblHeader/>
        </w:trPr>
        <w:tc>
          <w:tcPr>
            <w:tcW w:w="1668" w:type="dxa"/>
            <w:shd w:val="pct5" w:color="auto" w:fill="auto"/>
          </w:tcPr>
          <w:p w:rsidR="00C61DB0" w:rsidRDefault="00C61DB0" w:rsidP="001779CA">
            <w:pPr>
              <w:pStyle w:val="afffff3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C61DB0" w:rsidRDefault="00C61DB0" w:rsidP="001779CA">
            <w:pPr>
              <w:pStyle w:val="afffff3"/>
            </w:pPr>
            <w:r>
              <w:t>2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r w:rsidRPr="00D4145D">
              <w:t>АД (</w:t>
            </w:r>
            <w:proofErr w:type="gramStart"/>
            <w:r w:rsidRPr="00D4145D">
              <w:t>ГАД</w:t>
            </w:r>
            <w:proofErr w:type="gramEnd"/>
            <w:r w:rsidRPr="00D4145D">
              <w:t>)</w:t>
            </w:r>
          </w:p>
        </w:tc>
        <w:tc>
          <w:tcPr>
            <w:tcW w:w="8753" w:type="dxa"/>
          </w:tcPr>
          <w:p w:rsidR="00C61DB0" w:rsidRPr="00D4145D" w:rsidRDefault="00C61DB0" w:rsidP="001779CA">
            <w:r w:rsidRPr="00D4145D">
              <w:t>Администратор доходов бюджета (главный администратор доходов бюджета);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r w:rsidRPr="00D4145D">
              <w:t>АИФДБ (ГАИФДБ)</w:t>
            </w:r>
          </w:p>
        </w:tc>
        <w:tc>
          <w:tcPr>
            <w:tcW w:w="8753" w:type="dxa"/>
          </w:tcPr>
          <w:p w:rsidR="00C61DB0" w:rsidRPr="00D4145D" w:rsidRDefault="00C61DB0" w:rsidP="001779CA">
            <w:r w:rsidRPr="00D4145D">
              <w:t>Администратор источников финансирования дефицита бюджета (главный администратор источников финансирования дефицита бюджета);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r w:rsidRPr="00D4145D">
              <w:t>БК</w:t>
            </w:r>
          </w:p>
        </w:tc>
        <w:tc>
          <w:tcPr>
            <w:tcW w:w="8753" w:type="dxa"/>
          </w:tcPr>
          <w:p w:rsidR="00C61DB0" w:rsidRPr="00D4145D" w:rsidRDefault="00D62310" w:rsidP="001779CA">
            <w:r>
              <w:t>Б</w:t>
            </w:r>
            <w:r w:rsidR="00C61DB0" w:rsidRPr="00D4145D">
              <w:t>юджетная классификация;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r>
              <w:t>БО</w:t>
            </w:r>
          </w:p>
        </w:tc>
        <w:tc>
          <w:tcPr>
            <w:tcW w:w="8753" w:type="dxa"/>
          </w:tcPr>
          <w:p w:rsidR="00C61DB0" w:rsidRPr="00D4145D" w:rsidRDefault="00D62310" w:rsidP="001779CA">
            <w:r>
              <w:t>Б</w:t>
            </w:r>
            <w:r w:rsidR="00C61DB0">
              <w:t>юджетное обязательство</w:t>
            </w:r>
          </w:p>
        </w:tc>
      </w:tr>
      <w:tr w:rsidR="00C61DB0" w:rsidTr="001779CA">
        <w:tc>
          <w:tcPr>
            <w:tcW w:w="1668" w:type="dxa"/>
          </w:tcPr>
          <w:p w:rsidR="00C61DB0" w:rsidRDefault="00C61DB0" w:rsidP="001779CA">
            <w:r>
              <w:t>ДО</w:t>
            </w:r>
          </w:p>
        </w:tc>
        <w:tc>
          <w:tcPr>
            <w:tcW w:w="8753" w:type="dxa"/>
          </w:tcPr>
          <w:p w:rsidR="00C61DB0" w:rsidRPr="00D4145D" w:rsidRDefault="00D62310" w:rsidP="001779CA">
            <w:r>
              <w:t>Д</w:t>
            </w:r>
            <w:r w:rsidR="00C61DB0">
              <w:t>енежное обязательство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proofErr w:type="gramStart"/>
            <w:r w:rsidRPr="00D4145D">
              <w:t>л</w:t>
            </w:r>
            <w:proofErr w:type="gramEnd"/>
            <w:r w:rsidRPr="00D4145D">
              <w:t>/с</w:t>
            </w:r>
          </w:p>
        </w:tc>
        <w:tc>
          <w:tcPr>
            <w:tcW w:w="8753" w:type="dxa"/>
          </w:tcPr>
          <w:p w:rsidR="00C61DB0" w:rsidRPr="00D4145D" w:rsidRDefault="00D62310" w:rsidP="001779CA">
            <w:r>
              <w:t>Л</w:t>
            </w:r>
            <w:r w:rsidR="00C61DB0" w:rsidRPr="00D4145D">
              <w:t>ицевой счет;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r w:rsidRPr="00D4145D">
              <w:t>НБ</w:t>
            </w:r>
          </w:p>
        </w:tc>
        <w:tc>
          <w:tcPr>
            <w:tcW w:w="8753" w:type="dxa"/>
          </w:tcPr>
          <w:p w:rsidR="00C61DB0" w:rsidRPr="00D4145D" w:rsidRDefault="00D62310" w:rsidP="001779CA">
            <w:r>
              <w:t>Н</w:t>
            </w:r>
            <w:r w:rsidR="00C61DB0" w:rsidRPr="00D4145D">
              <w:t>ижестоящий бюджет;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r w:rsidRPr="00D4145D">
              <w:t>НСИ</w:t>
            </w:r>
          </w:p>
        </w:tc>
        <w:tc>
          <w:tcPr>
            <w:tcW w:w="8753" w:type="dxa"/>
          </w:tcPr>
          <w:p w:rsidR="00C61DB0" w:rsidRPr="00D4145D" w:rsidRDefault="00D62310" w:rsidP="001779CA">
            <w:r>
              <w:t>Н</w:t>
            </w:r>
            <w:r w:rsidR="00C61DB0" w:rsidRPr="00D4145D">
              <w:t>ормативно-справочная информация;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proofErr w:type="spellStart"/>
            <w:r w:rsidRPr="00D4145D">
              <w:t>ОрФК</w:t>
            </w:r>
            <w:proofErr w:type="spellEnd"/>
          </w:p>
        </w:tc>
        <w:tc>
          <w:tcPr>
            <w:tcW w:w="8753" w:type="dxa"/>
          </w:tcPr>
          <w:p w:rsidR="00C61DB0" w:rsidRPr="00D4145D" w:rsidRDefault="00D62310" w:rsidP="001779CA">
            <w:r>
              <w:t>О</w:t>
            </w:r>
            <w:r w:rsidR="00C61DB0" w:rsidRPr="00D4145D">
              <w:t>рган Федерального казначейства;</w:t>
            </w:r>
          </w:p>
        </w:tc>
      </w:tr>
      <w:tr w:rsidR="00C61DB0" w:rsidTr="001779CA">
        <w:tc>
          <w:tcPr>
            <w:tcW w:w="1668" w:type="dxa"/>
          </w:tcPr>
          <w:p w:rsidR="00C61DB0" w:rsidRPr="00D4145D" w:rsidRDefault="00C61DB0" w:rsidP="001779CA">
            <w:r w:rsidRPr="00D4145D">
              <w:t>ПБС</w:t>
            </w:r>
          </w:p>
        </w:tc>
        <w:tc>
          <w:tcPr>
            <w:tcW w:w="8753" w:type="dxa"/>
          </w:tcPr>
          <w:p w:rsidR="00C61DB0" w:rsidRPr="00D4145D" w:rsidRDefault="00D62310" w:rsidP="001779CA">
            <w:r>
              <w:t>П</w:t>
            </w:r>
            <w:r w:rsidR="00C61DB0" w:rsidRPr="00D4145D">
              <w:t>олучатель бюджетных средств;</w:t>
            </w:r>
          </w:p>
        </w:tc>
      </w:tr>
      <w:tr w:rsidR="00D62310" w:rsidTr="001779CA">
        <w:tc>
          <w:tcPr>
            <w:tcW w:w="1668" w:type="dxa"/>
          </w:tcPr>
          <w:p w:rsidR="00D62310" w:rsidRPr="00D4145D" w:rsidRDefault="00D62310" w:rsidP="001779CA">
            <w:r>
              <w:t>РБС (ГРБС)</w:t>
            </w:r>
          </w:p>
        </w:tc>
        <w:tc>
          <w:tcPr>
            <w:tcW w:w="8753" w:type="dxa"/>
          </w:tcPr>
          <w:p w:rsidR="00D62310" w:rsidRDefault="00D62310" w:rsidP="00D62310">
            <w:r>
              <w:t>Распорядитель бюджетных средств (Главный распорядитель бюджетных средств)</w:t>
            </w:r>
          </w:p>
        </w:tc>
      </w:tr>
    </w:tbl>
    <w:p w:rsidR="00C61DB0" w:rsidRDefault="00C61DB0" w:rsidP="00C61DB0">
      <w:pPr>
        <w:pStyle w:val="aff0"/>
      </w:pPr>
    </w:p>
    <w:p w:rsidR="00C61DB0" w:rsidRDefault="00C61DB0" w:rsidP="00C61DB0">
      <w:pPr>
        <w:pStyle w:val="affff8"/>
      </w:pPr>
      <w:bookmarkStart w:id="146" w:name="_Toc462065460"/>
      <w:bookmarkStart w:id="147" w:name="_Toc466450005"/>
      <w:bookmarkStart w:id="148" w:name="_Toc80370218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146"/>
      <w:bookmarkEnd w:id="147"/>
      <w:bookmarkEnd w:id="148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C61DB0" w:rsidTr="001779C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C61DB0" w:rsidRPr="004C359F" w:rsidRDefault="00C61DB0" w:rsidP="001779CA">
            <w:pPr>
              <w:pStyle w:val="afff7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C61DB0" w:rsidRPr="004C359F" w:rsidRDefault="00C61DB0" w:rsidP="001779CA">
            <w:pPr>
              <w:pStyle w:val="afff7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C61DB0" w:rsidRPr="004C359F" w:rsidRDefault="00C61DB0" w:rsidP="001779CA">
            <w:pPr>
              <w:pStyle w:val="afff7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C61DB0" w:rsidRPr="004C359F" w:rsidRDefault="00C61DB0" w:rsidP="001779CA">
            <w:pPr>
              <w:pStyle w:val="afff7"/>
            </w:pPr>
            <w:r>
              <w:t>ФИО исполнителя</w:t>
            </w:r>
          </w:p>
        </w:tc>
      </w:tr>
      <w:tr w:rsidR="00C61DB0" w:rsidTr="001779C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C61DB0" w:rsidRPr="004C359F" w:rsidRDefault="00C61DB0" w:rsidP="001779CA">
            <w:pPr>
              <w:pStyle w:val="afff7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C61DB0" w:rsidRPr="004C359F" w:rsidRDefault="00C61DB0" w:rsidP="001779CA">
            <w:pPr>
              <w:pStyle w:val="afff7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C61DB0" w:rsidRPr="004C359F" w:rsidRDefault="00C61DB0" w:rsidP="001779CA">
            <w:pPr>
              <w:pStyle w:val="afff7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C61DB0" w:rsidRPr="004C359F" w:rsidRDefault="00C61DB0" w:rsidP="001779CA">
            <w:pPr>
              <w:pStyle w:val="afff7"/>
            </w:pPr>
          </w:p>
        </w:tc>
      </w:tr>
      <w:tr w:rsidR="00C61DB0" w:rsidRPr="00634AD9" w:rsidTr="001779C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C61DB0" w:rsidRPr="001F48C6" w:rsidRDefault="00C61DB0" w:rsidP="001779CA">
            <w:pPr>
              <w:pStyle w:val="afff7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Pr="004C359F" w:rsidRDefault="00C61DB0" w:rsidP="001779CA">
            <w:pPr>
              <w:pStyle w:val="afff6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Pr="004C359F" w:rsidRDefault="00C61DB0" w:rsidP="001779CA">
            <w:pPr>
              <w:pStyle w:val="afff7"/>
            </w:pPr>
            <w:r>
              <w:t>18.01.2013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61DB0" w:rsidRPr="00F02B71" w:rsidRDefault="00C61DB0" w:rsidP="001779CA">
            <w:pPr>
              <w:pStyle w:val="afff6"/>
            </w:pPr>
            <w:proofErr w:type="spellStart"/>
            <w:r>
              <w:t>Винокурова</w:t>
            </w:r>
            <w:proofErr w:type="spellEnd"/>
            <w:r>
              <w:t xml:space="preserve"> Т.В.</w:t>
            </w:r>
          </w:p>
        </w:tc>
      </w:tr>
      <w:tr w:rsidR="00C61DB0" w:rsidRPr="00634AD9" w:rsidTr="001779C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6"/>
            </w:pPr>
            <w:r>
              <w:t>Руководство обновлено до версии 20.01.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  <w:r>
              <w:t>18.02.2020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61DB0" w:rsidRDefault="00C61DB0" w:rsidP="001779CA">
            <w:pPr>
              <w:pStyle w:val="afff6"/>
            </w:pPr>
            <w:r>
              <w:t>Николаева М.Ю.</w:t>
            </w:r>
          </w:p>
        </w:tc>
      </w:tr>
      <w:tr w:rsidR="00C61DB0" w:rsidRPr="00634AD9" w:rsidTr="001779C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9218EC" w:rsidP="001779CA">
            <w:pPr>
              <w:pStyle w:val="afff7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9218EC" w:rsidP="007C5D12">
            <w:pPr>
              <w:pStyle w:val="afff6"/>
            </w:pPr>
            <w:r>
              <w:t xml:space="preserve">Добавлен </w:t>
            </w:r>
            <w:proofErr w:type="spellStart"/>
            <w:r w:rsidR="007C5D12">
              <w:t>пп</w:t>
            </w:r>
            <w:proofErr w:type="spellEnd"/>
            <w:r w:rsidR="007C5D12">
              <w:t>.</w:t>
            </w:r>
            <w:r>
              <w:t xml:space="preserve"> </w:t>
            </w:r>
            <w:r w:rsidR="00460B23">
              <w:fldChar w:fldCharType="begin"/>
            </w:r>
            <w:r w:rsidR="00460B23">
              <w:instrText xml:space="preserve"> REF _Ref80370236 \n \h </w:instrText>
            </w:r>
            <w:r w:rsidR="00460B23">
              <w:fldChar w:fldCharType="separate"/>
            </w:r>
            <w:r w:rsidR="0009470D">
              <w:t>1.3</w:t>
            </w:r>
            <w:r w:rsidR="00460B23">
              <w:fldChar w:fldCharType="end"/>
            </w:r>
            <w:r w:rsidR="00460B23">
              <w:t xml:space="preserve"> </w:t>
            </w:r>
            <w:r>
              <w:t>«</w:t>
            </w:r>
            <w:r w:rsidRPr="009218EC">
              <w:t>Распоряжение о перечислении денежных средств на карты «Мир» физических лиц</w:t>
            </w:r>
            <w: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9218EC" w:rsidP="00460B23">
            <w:pPr>
              <w:pStyle w:val="afff7"/>
            </w:pPr>
            <w:r>
              <w:t>2</w:t>
            </w:r>
            <w:r w:rsidR="00460B23">
              <w:t>0</w:t>
            </w:r>
            <w:r>
              <w:t>.08.2021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61DB0" w:rsidRDefault="009218EC" w:rsidP="001779CA">
            <w:pPr>
              <w:pStyle w:val="afff6"/>
            </w:pPr>
            <w:r>
              <w:t>Котова И.В.</w:t>
            </w:r>
          </w:p>
        </w:tc>
      </w:tr>
      <w:tr w:rsidR="00C61DB0" w:rsidRPr="00634AD9" w:rsidTr="001779C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61DB0" w:rsidRDefault="00C61DB0" w:rsidP="001779CA">
            <w:pPr>
              <w:pStyle w:val="afff6"/>
            </w:pPr>
          </w:p>
        </w:tc>
      </w:tr>
      <w:tr w:rsidR="00C61DB0" w:rsidRPr="00634AD9" w:rsidTr="001779C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61DB0" w:rsidRDefault="00C61DB0" w:rsidP="001779CA">
            <w:pPr>
              <w:pStyle w:val="afff6"/>
            </w:pPr>
          </w:p>
        </w:tc>
      </w:tr>
      <w:tr w:rsidR="00C61DB0" w:rsidRPr="00634AD9" w:rsidTr="001779C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1DB0" w:rsidRDefault="00C61DB0" w:rsidP="001779CA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61DB0" w:rsidRDefault="00C61DB0" w:rsidP="001779CA">
            <w:pPr>
              <w:pStyle w:val="afff6"/>
            </w:pPr>
          </w:p>
        </w:tc>
      </w:tr>
      <w:bookmarkEnd w:id="1"/>
    </w:tbl>
    <w:p w:rsidR="00C61DB0" w:rsidRDefault="00C61DB0" w:rsidP="00C61DB0">
      <w:pPr>
        <w:pStyle w:val="aff0"/>
      </w:pPr>
    </w:p>
    <w:p w:rsidR="00361D2E" w:rsidRPr="00C61DB0" w:rsidRDefault="00361D2E" w:rsidP="00C61DB0"/>
    <w:sectPr w:rsidR="00361D2E" w:rsidRPr="00C61DB0" w:rsidSect="00C31EEB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817" w:rsidRDefault="009C2817">
      <w:r>
        <w:separator/>
      </w:r>
    </w:p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</w:endnote>
  <w:endnote w:type="continuationSeparator" w:id="0">
    <w:p w:rsidR="009C2817" w:rsidRDefault="009C2817">
      <w:r>
        <w:continuationSeparator/>
      </w:r>
    </w:p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1779CA" w:rsidRPr="00B94E3B">
      <w:tc>
        <w:tcPr>
          <w:tcW w:w="5403" w:type="dxa"/>
          <w:tcBorders>
            <w:top w:val="single" w:sz="4" w:space="0" w:color="808080"/>
          </w:tcBorders>
        </w:tcPr>
        <w:p w:rsidR="001779CA" w:rsidRPr="007B138F" w:rsidRDefault="001779CA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1779CA" w:rsidRPr="00F9302D" w:rsidRDefault="001779CA" w:rsidP="00F9302D">
          <w:pPr>
            <w:pStyle w:val="2f5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>
                <w:t>03</w:t>
              </w:r>
            </w:sdtContent>
          </w:sdt>
        </w:p>
      </w:tc>
    </w:tr>
  </w:tbl>
  <w:p w:rsidR="001779CA" w:rsidRDefault="001779CA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9CA" w:rsidRPr="006D7A8B" w:rsidRDefault="001779CA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817" w:rsidRDefault="009C2817">
      <w:r>
        <w:separator/>
      </w:r>
    </w:p>
  </w:footnote>
  <w:footnote w:type="continuationSeparator" w:id="0">
    <w:p w:rsidR="009C2817" w:rsidRDefault="009C2817">
      <w:r>
        <w:continuationSeparator/>
      </w:r>
    </w:p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  <w:p w:rsidR="009C2817" w:rsidRDefault="009C281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1779CA" w:rsidRPr="00B94E3B">
      <w:tc>
        <w:tcPr>
          <w:tcW w:w="2880" w:type="dxa"/>
          <w:tcBorders>
            <w:bottom w:val="single" w:sz="4" w:space="0" w:color="808080"/>
          </w:tcBorders>
        </w:tcPr>
        <w:p w:rsidR="001779CA" w:rsidRPr="007B138F" w:rsidRDefault="001779CA" w:rsidP="006D7A8B">
          <w:pPr>
            <w:pStyle w:val="1c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1779CA" w:rsidRPr="00B94E3B" w:rsidRDefault="001779CA" w:rsidP="006D7A8B">
          <w:pPr>
            <w:pStyle w:val="2f5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7F2BE0">
            <w:rPr>
              <w:noProof/>
            </w:rPr>
            <w:t>25</w:t>
          </w:r>
          <w:r w:rsidRPr="003C25FE">
            <w:fldChar w:fldCharType="end"/>
          </w:r>
        </w:p>
      </w:tc>
    </w:tr>
    <w:tr w:rsidR="001779CA" w:rsidRPr="00B94E3B">
      <w:tc>
        <w:tcPr>
          <w:tcW w:w="2880" w:type="dxa"/>
          <w:tcBorders>
            <w:top w:val="single" w:sz="4" w:space="0" w:color="808080"/>
          </w:tcBorders>
        </w:tcPr>
        <w:p w:rsidR="001779CA" w:rsidRPr="004554CA" w:rsidRDefault="001779CA" w:rsidP="00F9302D">
          <w:pPr>
            <w:pStyle w:val="1c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544294424"/>
              <w:placeholder>
                <w:docPart w:val="850A4C3D38084C2FA89AD13F4368EEB1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spacing w:val="0"/>
                </w:rPr>
                <w:t>Бюджет-СМАРТ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808125229"/>
            <w:placeholder>
              <w:docPart w:val="E9A344911F5D47E18C01A926B46FDB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779CA" w:rsidRPr="001A0A36" w:rsidRDefault="001779CA" w:rsidP="006D7A8B">
              <w:pPr>
                <w:pStyle w:val="2f5"/>
              </w:pPr>
              <w:r>
                <w:t>Учет наличных денежных средств</w:t>
              </w:r>
            </w:p>
          </w:sdtContent>
        </w:sdt>
      </w:tc>
    </w:tr>
  </w:tbl>
  <w:p w:rsidR="001779CA" w:rsidRDefault="001779CA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9CA" w:rsidRPr="0044178A" w:rsidRDefault="001779CA" w:rsidP="00F00CF2">
    <w:pPr>
      <w:pStyle w:val="afff4"/>
    </w:pPr>
    <w:r>
      <w:t>УТВЕРЖДЕНО</w:t>
    </w:r>
    <w:r>
      <w:br/>
    </w:r>
    <w:sdt>
      <w:sdtPr>
        <w:alias w:val="Ключевые слова"/>
        <w:tag w:val=""/>
        <w:id w:val="1941572552"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>
          <w:t>Р.КС.02120</w:t>
        </w:r>
      </w:sdtContent>
    </w:sdt>
    <w:r>
      <w:noBreakHyphen/>
    </w:r>
    <w:sdt>
      <w:sdtPr>
        <w:alias w:val="Состояние"/>
        <w:tag w:val=""/>
        <w:id w:val="1040702322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03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245928606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Pr="004554CA">
          <w:t>34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168289924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>
          <w:t>08-5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87103BC"/>
    <w:multiLevelType w:val="multilevel"/>
    <w:tmpl w:val="2B64FA32"/>
    <w:numStyleLink w:val="30"/>
  </w:abstractNum>
  <w:abstractNum w:abstractNumId="10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1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2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13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14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2BEF2AB0"/>
    <w:multiLevelType w:val="hybridMultilevel"/>
    <w:tmpl w:val="BA58671C"/>
    <w:lvl w:ilvl="0" w:tplc="32B0E7EC">
      <w:start w:val="1"/>
      <w:numFmt w:val="none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6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>
    <w:nsid w:val="45773A5B"/>
    <w:multiLevelType w:val="hybridMultilevel"/>
    <w:tmpl w:val="CA407DF6"/>
    <w:lvl w:ilvl="0" w:tplc="9E90991E">
      <w:start w:val="1"/>
      <w:numFmt w:val="none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03738E"/>
    <w:multiLevelType w:val="multilevel"/>
    <w:tmpl w:val="CCCE8AB8"/>
    <w:numStyleLink w:val="21"/>
  </w:abstractNum>
  <w:abstractNum w:abstractNumId="19">
    <w:nsid w:val="6BFD0A03"/>
    <w:multiLevelType w:val="multilevel"/>
    <w:tmpl w:val="CB0E68F4"/>
    <w:numStyleLink w:val="1"/>
  </w:abstractNum>
  <w:abstractNum w:abstractNumId="20">
    <w:nsid w:val="787873DA"/>
    <w:multiLevelType w:val="multilevel"/>
    <w:tmpl w:val="B022ADDA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20"/>
  </w:num>
  <w:num w:numId="12">
    <w:abstractNumId w:val="14"/>
  </w:num>
  <w:num w:numId="13">
    <w:abstractNumId w:val="11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10"/>
  </w:num>
  <w:num w:numId="19">
    <w:abstractNumId w:val="18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3403" w:firstLine="0"/>
        </w:pPr>
        <w:rPr>
          <w:rFonts w:hint="default"/>
        </w:rPr>
      </w:lvl>
    </w:lvlOverride>
  </w:num>
  <w:num w:numId="20">
    <w:abstractNumId w:val="13"/>
  </w:num>
  <w:num w:numId="21">
    <w:abstractNumId w:val="9"/>
  </w:num>
  <w:num w:numId="22">
    <w:abstractNumId w:val="17"/>
  </w:num>
  <w:num w:numId="23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D2E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2E8F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0B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3B53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2DF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4CA"/>
    <w:rsid w:val="00093CA3"/>
    <w:rsid w:val="000943F5"/>
    <w:rsid w:val="000944C5"/>
    <w:rsid w:val="00094603"/>
    <w:rsid w:val="00094622"/>
    <w:rsid w:val="000946DA"/>
    <w:rsid w:val="000946FD"/>
    <w:rsid w:val="0009470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26E"/>
    <w:rsid w:val="000958A6"/>
    <w:rsid w:val="000958C7"/>
    <w:rsid w:val="00095B45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CB5"/>
    <w:rsid w:val="000A0DF4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7DF"/>
    <w:rsid w:val="000B2A37"/>
    <w:rsid w:val="000B2E1A"/>
    <w:rsid w:val="000B30AA"/>
    <w:rsid w:val="000B313D"/>
    <w:rsid w:val="000B3354"/>
    <w:rsid w:val="000B33CB"/>
    <w:rsid w:val="000B34A7"/>
    <w:rsid w:val="000B3679"/>
    <w:rsid w:val="000B3712"/>
    <w:rsid w:val="000B3BF9"/>
    <w:rsid w:val="000B3C49"/>
    <w:rsid w:val="000B3D6F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CF7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308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1198"/>
    <w:rsid w:val="0012197D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26E"/>
    <w:rsid w:val="001323BD"/>
    <w:rsid w:val="00132441"/>
    <w:rsid w:val="00132722"/>
    <w:rsid w:val="00132B8D"/>
    <w:rsid w:val="00133590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B7C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489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3CD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4F88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75D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6E7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5AD"/>
    <w:rsid w:val="00176D21"/>
    <w:rsid w:val="00176DCA"/>
    <w:rsid w:val="00176EFA"/>
    <w:rsid w:val="001770DF"/>
    <w:rsid w:val="001774B2"/>
    <w:rsid w:val="00177577"/>
    <w:rsid w:val="001779CA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ACB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9B0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81D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67F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DFC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6E27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3F3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7A0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591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12"/>
    <w:rsid w:val="00241A6E"/>
    <w:rsid w:val="00241A7F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06C"/>
    <w:rsid w:val="002531E9"/>
    <w:rsid w:val="00253235"/>
    <w:rsid w:val="002532D3"/>
    <w:rsid w:val="002533B2"/>
    <w:rsid w:val="002537A1"/>
    <w:rsid w:val="002537E6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48E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1EB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1BF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6D65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2CF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A7C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4FD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C9B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280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4FD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D2E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0F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296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B7C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B75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C5E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6D8"/>
    <w:rsid w:val="003D6A25"/>
    <w:rsid w:val="003D72D2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2C1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27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A66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7BE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55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A7B"/>
    <w:rsid w:val="00455E05"/>
    <w:rsid w:val="00455ECF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0B23"/>
    <w:rsid w:val="004613A5"/>
    <w:rsid w:val="004614E7"/>
    <w:rsid w:val="004617AC"/>
    <w:rsid w:val="0046186E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3F6F"/>
    <w:rsid w:val="004640CF"/>
    <w:rsid w:val="004641D9"/>
    <w:rsid w:val="004641FD"/>
    <w:rsid w:val="0046430A"/>
    <w:rsid w:val="004645E0"/>
    <w:rsid w:val="0046460C"/>
    <w:rsid w:val="00464693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13A0"/>
    <w:rsid w:val="004814EC"/>
    <w:rsid w:val="0048155D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7C9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9CD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9AF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7F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7A1"/>
    <w:rsid w:val="004F3803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1E11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8B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C4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1CB"/>
    <w:rsid w:val="005553AB"/>
    <w:rsid w:val="00555A30"/>
    <w:rsid w:val="00555E8C"/>
    <w:rsid w:val="00555FA8"/>
    <w:rsid w:val="00556010"/>
    <w:rsid w:val="00556081"/>
    <w:rsid w:val="00556145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2DE6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DA4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15D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9B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35B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6FD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5FE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3D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74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34C"/>
    <w:rsid w:val="006365CA"/>
    <w:rsid w:val="006368D7"/>
    <w:rsid w:val="006369D2"/>
    <w:rsid w:val="00636F35"/>
    <w:rsid w:val="00636F78"/>
    <w:rsid w:val="006370EB"/>
    <w:rsid w:val="0063733F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44F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A2B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56A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8AB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72D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60A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A83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200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6F01"/>
    <w:rsid w:val="00757070"/>
    <w:rsid w:val="00757187"/>
    <w:rsid w:val="00757785"/>
    <w:rsid w:val="0075782D"/>
    <w:rsid w:val="00757BBF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65C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195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7D9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3E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B35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32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14C"/>
    <w:rsid w:val="007A64CE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CE4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D12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4EBC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BE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CD4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00A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3D6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0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2E41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5F34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7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A0D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61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B39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CCB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8E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4FAE"/>
    <w:rsid w:val="0092509F"/>
    <w:rsid w:val="009250F0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5F5F"/>
    <w:rsid w:val="00936018"/>
    <w:rsid w:val="009361D7"/>
    <w:rsid w:val="0093633D"/>
    <w:rsid w:val="00936402"/>
    <w:rsid w:val="009364EF"/>
    <w:rsid w:val="0093670D"/>
    <w:rsid w:val="009367DA"/>
    <w:rsid w:val="009368C6"/>
    <w:rsid w:val="009368FE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B36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3D"/>
    <w:rsid w:val="00974F7D"/>
    <w:rsid w:val="0097513A"/>
    <w:rsid w:val="00975537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3A3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A1E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817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6E37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9C3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07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AE3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87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7FE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12A8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5CE6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42"/>
    <w:rsid w:val="00AF014E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4BC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41D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545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6FD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37BF0"/>
    <w:rsid w:val="00B400D3"/>
    <w:rsid w:val="00B403FA"/>
    <w:rsid w:val="00B404B1"/>
    <w:rsid w:val="00B40521"/>
    <w:rsid w:val="00B4067E"/>
    <w:rsid w:val="00B4074F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EFF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2B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69E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67E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9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19F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CEF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4FEC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64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ADB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E2F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891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1473"/>
    <w:rsid w:val="00C020FF"/>
    <w:rsid w:val="00C0210D"/>
    <w:rsid w:val="00C02157"/>
    <w:rsid w:val="00C0227E"/>
    <w:rsid w:val="00C02426"/>
    <w:rsid w:val="00C0270B"/>
    <w:rsid w:val="00C02BC2"/>
    <w:rsid w:val="00C02CB7"/>
    <w:rsid w:val="00C02ED9"/>
    <w:rsid w:val="00C03037"/>
    <w:rsid w:val="00C032F8"/>
    <w:rsid w:val="00C0331D"/>
    <w:rsid w:val="00C039AB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B5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2AC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3E50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DB0"/>
    <w:rsid w:val="00C61E7D"/>
    <w:rsid w:val="00C61EC9"/>
    <w:rsid w:val="00C62208"/>
    <w:rsid w:val="00C6244D"/>
    <w:rsid w:val="00C627D2"/>
    <w:rsid w:val="00C62A49"/>
    <w:rsid w:val="00C62C70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9E3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6BD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29A"/>
    <w:rsid w:val="00CC0B8E"/>
    <w:rsid w:val="00CC0DED"/>
    <w:rsid w:val="00CC1514"/>
    <w:rsid w:val="00CC152D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5B8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16B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3CC3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748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F82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07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011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10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9DF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3EA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578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5B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3C"/>
    <w:rsid w:val="00D97E7B"/>
    <w:rsid w:val="00DA000F"/>
    <w:rsid w:val="00DA0024"/>
    <w:rsid w:val="00DA0119"/>
    <w:rsid w:val="00DA02A1"/>
    <w:rsid w:val="00DA0518"/>
    <w:rsid w:val="00DA0562"/>
    <w:rsid w:val="00DA08E1"/>
    <w:rsid w:val="00DA0904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34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90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18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13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3FC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B9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070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CCE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8B2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C43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35D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EBF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6EE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009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79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49A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32"/>
    <w:rsid w:val="00EE2C7F"/>
    <w:rsid w:val="00EE307A"/>
    <w:rsid w:val="00EE313E"/>
    <w:rsid w:val="00EE31DB"/>
    <w:rsid w:val="00EE3436"/>
    <w:rsid w:val="00EE396E"/>
    <w:rsid w:val="00EE3B27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9B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4E"/>
    <w:rsid w:val="00EF48FC"/>
    <w:rsid w:val="00EF4B3A"/>
    <w:rsid w:val="00EF4C62"/>
    <w:rsid w:val="00EF51AD"/>
    <w:rsid w:val="00EF5545"/>
    <w:rsid w:val="00EF558E"/>
    <w:rsid w:val="00EF5663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87A"/>
    <w:rsid w:val="00F06A3B"/>
    <w:rsid w:val="00F06C37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1A3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697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113"/>
    <w:rsid w:val="00F772CA"/>
    <w:rsid w:val="00F7756D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0FA0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1F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87FCA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8A1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63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00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2C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6C3F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CA6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4F9F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753200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3"/>
      </w:numPr>
      <w:spacing w:before="60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9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7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9006C1"/>
    <w:pPr>
      <w:numPr>
        <w:ilvl w:val="3"/>
        <w:numId w:val="11"/>
      </w:numPr>
    </w:pPr>
    <w:rPr>
      <w:bCs w:val="0"/>
      <w:lang w:val="en-US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95760"/>
    <w:pPr>
      <w:numPr>
        <w:numId w:val="10"/>
      </w:numPr>
      <w:tabs>
        <w:tab w:val="clear" w:pos="720"/>
        <w:tab w:val="num" w:pos="1080"/>
      </w:tabs>
      <w:spacing w:before="60"/>
      <w:ind w:left="1077" w:hanging="357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D77017"/>
    <w:rPr>
      <w:b/>
      <w:bCs/>
      <w:smallCaps/>
      <w:lang w:val="en-US" w:eastAsia="ru-RU" w:bidi="ar-SA"/>
    </w:rPr>
  </w:style>
  <w:style w:type="character" w:customStyle="1" w:styleId="afff9">
    <w:name w:val="Подзаголовок (КС) Знак"/>
    <w:link w:val="afff8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1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6"/>
      </w:numPr>
    </w:pPr>
  </w:style>
  <w:style w:type="numbering" w:customStyle="1" w:styleId="21">
    <w:name w:val="Стиль2"/>
    <w:uiPriority w:val="99"/>
    <w:rsid w:val="00ED4B77"/>
    <w:pPr>
      <w:numPr>
        <w:numId w:val="18"/>
      </w:numPr>
    </w:pPr>
  </w:style>
  <w:style w:type="numbering" w:customStyle="1" w:styleId="30">
    <w:name w:val="Стиль3"/>
    <w:uiPriority w:val="99"/>
    <w:rsid w:val="004747C6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753200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3"/>
      </w:numPr>
      <w:spacing w:before="60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9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7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9006C1"/>
    <w:pPr>
      <w:numPr>
        <w:ilvl w:val="3"/>
        <w:numId w:val="11"/>
      </w:numPr>
    </w:pPr>
    <w:rPr>
      <w:bCs w:val="0"/>
      <w:lang w:val="en-US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95760"/>
    <w:pPr>
      <w:numPr>
        <w:numId w:val="10"/>
      </w:numPr>
      <w:tabs>
        <w:tab w:val="clear" w:pos="720"/>
        <w:tab w:val="num" w:pos="1080"/>
      </w:tabs>
      <w:spacing w:before="60"/>
      <w:ind w:left="1077" w:hanging="357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D77017"/>
    <w:rPr>
      <w:b/>
      <w:bCs/>
      <w:smallCaps/>
      <w:lang w:val="en-US" w:eastAsia="ru-RU" w:bidi="ar-SA"/>
    </w:rPr>
  </w:style>
  <w:style w:type="character" w:customStyle="1" w:styleId="afff9">
    <w:name w:val="Подзаголовок (КС) Знак"/>
    <w:link w:val="afff8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1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6"/>
      </w:numPr>
    </w:pPr>
  </w:style>
  <w:style w:type="numbering" w:customStyle="1" w:styleId="21">
    <w:name w:val="Стиль2"/>
    <w:uiPriority w:val="99"/>
    <w:rsid w:val="00ED4B77"/>
    <w:pPr>
      <w:numPr>
        <w:numId w:val="18"/>
      </w:numPr>
    </w:pPr>
  </w:style>
  <w:style w:type="numbering" w:customStyle="1" w:styleId="30">
    <w:name w:val="Стиль3"/>
    <w:uiPriority w:val="99"/>
    <w:rsid w:val="004747C6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keysystem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hyperlink" Target="http://www.keysystems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pikova\AppData\Roaming\Microsoft\&#1064;&#1072;&#1073;&#1083;&#1086;&#1085;&#1099;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2FDB69D7C541AAB25FF7004E9F76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C66F21-9E17-4287-BCE8-7E280DCB9AB8}"/>
      </w:docPartPr>
      <w:docPartBody>
        <w:p w:rsidR="00957450" w:rsidRDefault="00305D88" w:rsidP="00305D88">
          <w:pPr>
            <w:pStyle w:val="EE2FDB69D7C541AAB25FF7004E9F76E9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4C4242E30B2C41A4BD09E42124BB62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6ED0B9-BE1F-47D8-A743-2B565F278377}"/>
      </w:docPartPr>
      <w:docPartBody>
        <w:p w:rsidR="00957450" w:rsidRDefault="00305D88" w:rsidP="00305D88">
          <w:pPr>
            <w:pStyle w:val="4C4242E30B2C41A4BD09E42124BB620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1BF6B37C22244198B7622244B92B85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4BC1C2-AC4D-451A-AC52-097B02203584}"/>
      </w:docPartPr>
      <w:docPartBody>
        <w:p w:rsidR="00957450" w:rsidRDefault="00305D88" w:rsidP="00305D88">
          <w:pPr>
            <w:pStyle w:val="1BF6B37C22244198B7622244B92B85DC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6F96F459957743AEB642A46217364D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D53D58-4A49-43DD-B78A-2A65096021CE}"/>
      </w:docPartPr>
      <w:docPartBody>
        <w:p w:rsidR="00957450" w:rsidRDefault="00305D88" w:rsidP="00305D88">
          <w:pPr>
            <w:pStyle w:val="6F96F459957743AEB642A46217364D2A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164D9393EA8E466D9E8CF30EFBFFD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400B0-3A92-4670-8F4F-250B6C6B2B61}"/>
      </w:docPartPr>
      <w:docPartBody>
        <w:p w:rsidR="00957450" w:rsidRDefault="00305D88" w:rsidP="00305D88">
          <w:pPr>
            <w:pStyle w:val="164D9393EA8E466D9E8CF30EFBFFD6F3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1A901EA7D17E42D8B1054EAE434B1B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59AD91-0861-45D2-9E89-8CACE9215295}"/>
      </w:docPartPr>
      <w:docPartBody>
        <w:p w:rsidR="00957450" w:rsidRDefault="00305D88" w:rsidP="00305D88">
          <w:pPr>
            <w:pStyle w:val="1A901EA7D17E42D8B1054EAE434B1BAF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0B2172F4C2147FD9025CAEC9213B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DB2838-0D21-4F4B-856E-980A572F87A6}"/>
      </w:docPartPr>
      <w:docPartBody>
        <w:p w:rsidR="00957450" w:rsidRDefault="00305D88" w:rsidP="00305D88">
          <w:pPr>
            <w:pStyle w:val="A0B2172F4C2147FD9025CAEC9213B03A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45F7A90E6763416FA838847E2405FE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E9DB9D-8DBC-4AA8-98D4-0773B26D7B10}"/>
      </w:docPartPr>
      <w:docPartBody>
        <w:p w:rsidR="00957450" w:rsidRDefault="00305D88" w:rsidP="00305D88">
          <w:pPr>
            <w:pStyle w:val="45F7A90E6763416FA838847E2405FEB5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AFDE541DB3334754A2D8E757A9C45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940238-EE4C-4BB6-90F9-D4CA391A1AB1}"/>
      </w:docPartPr>
      <w:docPartBody>
        <w:p w:rsidR="00957450" w:rsidRDefault="00305D88" w:rsidP="00305D88">
          <w:pPr>
            <w:pStyle w:val="AFDE541DB3334754A2D8E757A9C45E2E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10923186F6874FA09E655C260E3A34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165D31-A83A-4CC5-BAAE-FDF57F6EDDF8}"/>
      </w:docPartPr>
      <w:docPartBody>
        <w:p w:rsidR="00957450" w:rsidRDefault="00305D88" w:rsidP="00305D88">
          <w:pPr>
            <w:pStyle w:val="10923186F6874FA09E655C260E3A34B0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23041D49939441C8CAE4D9D9641ED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8CFD11-06BB-48F1-B99A-A1CD94286BA7}"/>
      </w:docPartPr>
      <w:docPartBody>
        <w:p w:rsidR="00957450" w:rsidRDefault="00305D88" w:rsidP="00305D88">
          <w:pPr>
            <w:pStyle w:val="623041D49939441C8CAE4D9D9641ED7F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B73B2476C51B45DB8328BFFD570B3A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60591-48EF-4E1D-A150-2531946307B1}"/>
      </w:docPartPr>
      <w:docPartBody>
        <w:p w:rsidR="00957450" w:rsidRDefault="00305D88" w:rsidP="00305D88">
          <w:pPr>
            <w:pStyle w:val="B73B2476C51B45DB8328BFFD570B3A4E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AC22F4572A4D46C6817F89735E3040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DDA9B6-7DD7-41B1-A728-4BAE12014F0F}"/>
      </w:docPartPr>
      <w:docPartBody>
        <w:p w:rsidR="00957450" w:rsidRDefault="00305D88" w:rsidP="00305D88">
          <w:pPr>
            <w:pStyle w:val="AC22F4572A4D46C6817F89735E304080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9A86E226576249DE903D5FE0E94ABB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2B3F86-EFF2-4E88-BF7B-6381AE615DE1}"/>
      </w:docPartPr>
      <w:docPartBody>
        <w:p w:rsidR="00957450" w:rsidRDefault="00305D88" w:rsidP="00305D88">
          <w:pPr>
            <w:pStyle w:val="9A86E226576249DE903D5FE0E94ABB35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850A4C3D38084C2FA89AD13F4368EE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B9DDC6-1A46-4738-9025-66B91836CFA4}"/>
      </w:docPartPr>
      <w:docPartBody>
        <w:p w:rsidR="00957450" w:rsidRDefault="00305D88" w:rsidP="00305D88">
          <w:pPr>
            <w:pStyle w:val="850A4C3D38084C2FA89AD13F4368EEB1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E9A344911F5D47E18C01A926B46FDB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582CA-DE70-4FDC-B8D1-EDB9ADC80B77}"/>
      </w:docPartPr>
      <w:docPartBody>
        <w:p w:rsidR="00957450" w:rsidRDefault="00305D88" w:rsidP="00305D88">
          <w:pPr>
            <w:pStyle w:val="E9A344911F5D47E18C01A926B46FDB4A"/>
          </w:pPr>
          <w:r w:rsidRPr="0077589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374"/>
    <w:rsid w:val="00007DFD"/>
    <w:rsid w:val="001A0A45"/>
    <w:rsid w:val="00305D88"/>
    <w:rsid w:val="0047048E"/>
    <w:rsid w:val="004B3387"/>
    <w:rsid w:val="00897374"/>
    <w:rsid w:val="008A1445"/>
    <w:rsid w:val="0090322B"/>
    <w:rsid w:val="00957450"/>
    <w:rsid w:val="00973C40"/>
    <w:rsid w:val="009B24DE"/>
    <w:rsid w:val="00A300CC"/>
    <w:rsid w:val="00E6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05D88"/>
    <w:rPr>
      <w:color w:val="808080"/>
    </w:rPr>
  </w:style>
  <w:style w:type="paragraph" w:customStyle="1" w:styleId="ADCDCF9B65C24072A845715227323816">
    <w:name w:val="ADCDCF9B65C24072A845715227323816"/>
  </w:style>
  <w:style w:type="paragraph" w:customStyle="1" w:styleId="5B0C2BE58B7740B0AF79A649E5D97297">
    <w:name w:val="5B0C2BE58B7740B0AF79A649E5D97297"/>
  </w:style>
  <w:style w:type="paragraph" w:customStyle="1" w:styleId="55D54D38A5E84342947403853A06CF08">
    <w:name w:val="55D54D38A5E84342947403853A06CF08"/>
  </w:style>
  <w:style w:type="paragraph" w:customStyle="1" w:styleId="6264195C9E5B409BBC6B5AEF5E7F33A9">
    <w:name w:val="6264195C9E5B409BBC6B5AEF5E7F33A9"/>
  </w:style>
  <w:style w:type="paragraph" w:customStyle="1" w:styleId="2698A2E134D3479B8EB1E740F6DA6E95">
    <w:name w:val="2698A2E134D3479B8EB1E740F6DA6E95"/>
  </w:style>
  <w:style w:type="paragraph" w:customStyle="1" w:styleId="1E96C78DAC054D958166871B5A2D380F">
    <w:name w:val="1E96C78DAC054D958166871B5A2D380F"/>
  </w:style>
  <w:style w:type="paragraph" w:customStyle="1" w:styleId="C2EDB3557D354C26921A81F8D59622D0">
    <w:name w:val="C2EDB3557D354C26921A81F8D59622D0"/>
  </w:style>
  <w:style w:type="paragraph" w:customStyle="1" w:styleId="16CCA5E498C345F38461CCB1C0916C7E">
    <w:name w:val="16CCA5E498C345F38461CCB1C0916C7E"/>
  </w:style>
  <w:style w:type="paragraph" w:customStyle="1" w:styleId="896588126116445D9DA442537994F78E">
    <w:name w:val="896588126116445D9DA442537994F78E"/>
  </w:style>
  <w:style w:type="paragraph" w:customStyle="1" w:styleId="699851C2F9BA4907B22561018B359E47">
    <w:name w:val="699851C2F9BA4907B22561018B359E47"/>
  </w:style>
  <w:style w:type="paragraph" w:customStyle="1" w:styleId="E8F93FEE62204048B017AA7CFD3C651B">
    <w:name w:val="E8F93FEE62204048B017AA7CFD3C651B"/>
  </w:style>
  <w:style w:type="paragraph" w:customStyle="1" w:styleId="C0F5747961CD4A5AA0F0D3716D09FCBE">
    <w:name w:val="C0F5747961CD4A5AA0F0D3716D09FCBE"/>
  </w:style>
  <w:style w:type="paragraph" w:customStyle="1" w:styleId="239B5570B6924C64935C993B4207804C">
    <w:name w:val="239B5570B6924C64935C993B4207804C"/>
  </w:style>
  <w:style w:type="paragraph" w:customStyle="1" w:styleId="2603DBAF7C9F45FAA5B0B63A545F712C">
    <w:name w:val="2603DBAF7C9F45FAA5B0B63A545F712C"/>
  </w:style>
  <w:style w:type="paragraph" w:customStyle="1" w:styleId="C02595BEE3934227AD6D8323F1BB2DFF">
    <w:name w:val="C02595BEE3934227AD6D8323F1BB2DFF"/>
  </w:style>
  <w:style w:type="paragraph" w:customStyle="1" w:styleId="FC46C84DA197406AAAC528CFC6B2A90B">
    <w:name w:val="FC46C84DA197406AAAC528CFC6B2A90B"/>
  </w:style>
  <w:style w:type="paragraph" w:customStyle="1" w:styleId="4D074FBFC06E41AEB078AD0F27F253A5">
    <w:name w:val="4D074FBFC06E41AEB078AD0F27F253A5"/>
  </w:style>
  <w:style w:type="paragraph" w:customStyle="1" w:styleId="C710C66EA8864F53B6A75BC3B507F32B">
    <w:name w:val="C710C66EA8864F53B6A75BC3B507F32B"/>
  </w:style>
  <w:style w:type="paragraph" w:customStyle="1" w:styleId="FBB8C306E1F4424EA1B4261B92A71CD2">
    <w:name w:val="FBB8C306E1F4424EA1B4261B92A71CD2"/>
  </w:style>
  <w:style w:type="paragraph" w:customStyle="1" w:styleId="3A8684C179EE4753B1166CB0D5911A46">
    <w:name w:val="3A8684C179EE4753B1166CB0D5911A46"/>
  </w:style>
  <w:style w:type="paragraph" w:customStyle="1" w:styleId="91E3664B60664BD58CBA50B70EEEF191">
    <w:name w:val="91E3664B60664BD58CBA50B70EEEF191"/>
  </w:style>
  <w:style w:type="paragraph" w:customStyle="1" w:styleId="797A11CC6F2B4E0D88F1FE13C93B3449">
    <w:name w:val="797A11CC6F2B4E0D88F1FE13C93B3449"/>
    <w:rsid w:val="00897374"/>
  </w:style>
  <w:style w:type="paragraph" w:customStyle="1" w:styleId="EE2FDB69D7C541AAB25FF7004E9F76E9">
    <w:name w:val="EE2FDB69D7C541AAB25FF7004E9F76E9"/>
    <w:rsid w:val="00305D88"/>
  </w:style>
  <w:style w:type="paragraph" w:customStyle="1" w:styleId="4C4242E30B2C41A4BD09E42124BB620F">
    <w:name w:val="4C4242E30B2C41A4BD09E42124BB620F"/>
    <w:rsid w:val="00305D88"/>
  </w:style>
  <w:style w:type="paragraph" w:customStyle="1" w:styleId="1BF6B37C22244198B7622244B92B85DC">
    <w:name w:val="1BF6B37C22244198B7622244B92B85DC"/>
    <w:rsid w:val="00305D88"/>
  </w:style>
  <w:style w:type="paragraph" w:customStyle="1" w:styleId="6F96F459957743AEB642A46217364D2A">
    <w:name w:val="6F96F459957743AEB642A46217364D2A"/>
    <w:rsid w:val="00305D88"/>
  </w:style>
  <w:style w:type="paragraph" w:customStyle="1" w:styleId="164D9393EA8E466D9E8CF30EFBFFD6F3">
    <w:name w:val="164D9393EA8E466D9E8CF30EFBFFD6F3"/>
    <w:rsid w:val="00305D88"/>
  </w:style>
  <w:style w:type="paragraph" w:customStyle="1" w:styleId="1A901EA7D17E42D8B1054EAE434B1BAF">
    <w:name w:val="1A901EA7D17E42D8B1054EAE434B1BAF"/>
    <w:rsid w:val="00305D88"/>
  </w:style>
  <w:style w:type="paragraph" w:customStyle="1" w:styleId="A0B2172F4C2147FD9025CAEC9213B03A">
    <w:name w:val="A0B2172F4C2147FD9025CAEC9213B03A"/>
    <w:rsid w:val="00305D88"/>
  </w:style>
  <w:style w:type="paragraph" w:customStyle="1" w:styleId="45F7A90E6763416FA838847E2405FEB5">
    <w:name w:val="45F7A90E6763416FA838847E2405FEB5"/>
    <w:rsid w:val="00305D88"/>
  </w:style>
  <w:style w:type="paragraph" w:customStyle="1" w:styleId="AFDE541DB3334754A2D8E757A9C45E2E">
    <w:name w:val="AFDE541DB3334754A2D8E757A9C45E2E"/>
    <w:rsid w:val="00305D88"/>
  </w:style>
  <w:style w:type="paragraph" w:customStyle="1" w:styleId="10923186F6874FA09E655C260E3A34B0">
    <w:name w:val="10923186F6874FA09E655C260E3A34B0"/>
    <w:rsid w:val="00305D88"/>
  </w:style>
  <w:style w:type="paragraph" w:customStyle="1" w:styleId="623041D49939441C8CAE4D9D9641ED7F">
    <w:name w:val="623041D49939441C8CAE4D9D9641ED7F"/>
    <w:rsid w:val="00305D88"/>
  </w:style>
  <w:style w:type="paragraph" w:customStyle="1" w:styleId="B73B2476C51B45DB8328BFFD570B3A4E">
    <w:name w:val="B73B2476C51B45DB8328BFFD570B3A4E"/>
    <w:rsid w:val="00305D88"/>
  </w:style>
  <w:style w:type="paragraph" w:customStyle="1" w:styleId="AC22F4572A4D46C6817F89735E304080">
    <w:name w:val="AC22F4572A4D46C6817F89735E304080"/>
    <w:rsid w:val="00305D88"/>
  </w:style>
  <w:style w:type="paragraph" w:customStyle="1" w:styleId="9A86E226576249DE903D5FE0E94ABB35">
    <w:name w:val="9A86E226576249DE903D5FE0E94ABB35"/>
    <w:rsid w:val="00305D88"/>
  </w:style>
  <w:style w:type="paragraph" w:customStyle="1" w:styleId="850A4C3D38084C2FA89AD13F4368EEB1">
    <w:name w:val="850A4C3D38084C2FA89AD13F4368EEB1"/>
    <w:rsid w:val="00305D88"/>
  </w:style>
  <w:style w:type="paragraph" w:customStyle="1" w:styleId="E9A344911F5D47E18C01A926B46FDB4A">
    <w:name w:val="E9A344911F5D47E18C01A926B46FDB4A"/>
    <w:rsid w:val="00305D88"/>
  </w:style>
  <w:style w:type="paragraph" w:customStyle="1" w:styleId="AD091D7B4C6A4F41B3C8D197661715A0">
    <w:name w:val="AD091D7B4C6A4F41B3C8D197661715A0"/>
    <w:rsid w:val="00305D88"/>
  </w:style>
  <w:style w:type="paragraph" w:customStyle="1" w:styleId="B24809C7DC8E452FB5E07D435E79B311">
    <w:name w:val="B24809C7DC8E452FB5E07D435E79B311"/>
    <w:rsid w:val="00305D88"/>
  </w:style>
  <w:style w:type="paragraph" w:customStyle="1" w:styleId="54BBF12981434CF9A190C88FA8E8B208">
    <w:name w:val="54BBF12981434CF9A190C88FA8E8B208"/>
    <w:rsid w:val="00305D88"/>
  </w:style>
  <w:style w:type="paragraph" w:customStyle="1" w:styleId="3D1239B29B254ED69AE897A71EB58540">
    <w:name w:val="3D1239B29B254ED69AE897A71EB58540"/>
    <w:rsid w:val="00305D88"/>
  </w:style>
  <w:style w:type="paragraph" w:customStyle="1" w:styleId="D5177086A9FE479C9AB3D15A7BBC2E7E">
    <w:name w:val="D5177086A9FE479C9AB3D15A7BBC2E7E"/>
    <w:rsid w:val="00305D8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05D88"/>
    <w:rPr>
      <w:color w:val="808080"/>
    </w:rPr>
  </w:style>
  <w:style w:type="paragraph" w:customStyle="1" w:styleId="ADCDCF9B65C24072A845715227323816">
    <w:name w:val="ADCDCF9B65C24072A845715227323816"/>
  </w:style>
  <w:style w:type="paragraph" w:customStyle="1" w:styleId="5B0C2BE58B7740B0AF79A649E5D97297">
    <w:name w:val="5B0C2BE58B7740B0AF79A649E5D97297"/>
  </w:style>
  <w:style w:type="paragraph" w:customStyle="1" w:styleId="55D54D38A5E84342947403853A06CF08">
    <w:name w:val="55D54D38A5E84342947403853A06CF08"/>
  </w:style>
  <w:style w:type="paragraph" w:customStyle="1" w:styleId="6264195C9E5B409BBC6B5AEF5E7F33A9">
    <w:name w:val="6264195C9E5B409BBC6B5AEF5E7F33A9"/>
  </w:style>
  <w:style w:type="paragraph" w:customStyle="1" w:styleId="2698A2E134D3479B8EB1E740F6DA6E95">
    <w:name w:val="2698A2E134D3479B8EB1E740F6DA6E95"/>
  </w:style>
  <w:style w:type="paragraph" w:customStyle="1" w:styleId="1E96C78DAC054D958166871B5A2D380F">
    <w:name w:val="1E96C78DAC054D958166871B5A2D380F"/>
  </w:style>
  <w:style w:type="paragraph" w:customStyle="1" w:styleId="C2EDB3557D354C26921A81F8D59622D0">
    <w:name w:val="C2EDB3557D354C26921A81F8D59622D0"/>
  </w:style>
  <w:style w:type="paragraph" w:customStyle="1" w:styleId="16CCA5E498C345F38461CCB1C0916C7E">
    <w:name w:val="16CCA5E498C345F38461CCB1C0916C7E"/>
  </w:style>
  <w:style w:type="paragraph" w:customStyle="1" w:styleId="896588126116445D9DA442537994F78E">
    <w:name w:val="896588126116445D9DA442537994F78E"/>
  </w:style>
  <w:style w:type="paragraph" w:customStyle="1" w:styleId="699851C2F9BA4907B22561018B359E47">
    <w:name w:val="699851C2F9BA4907B22561018B359E47"/>
  </w:style>
  <w:style w:type="paragraph" w:customStyle="1" w:styleId="E8F93FEE62204048B017AA7CFD3C651B">
    <w:name w:val="E8F93FEE62204048B017AA7CFD3C651B"/>
  </w:style>
  <w:style w:type="paragraph" w:customStyle="1" w:styleId="C0F5747961CD4A5AA0F0D3716D09FCBE">
    <w:name w:val="C0F5747961CD4A5AA0F0D3716D09FCBE"/>
  </w:style>
  <w:style w:type="paragraph" w:customStyle="1" w:styleId="239B5570B6924C64935C993B4207804C">
    <w:name w:val="239B5570B6924C64935C993B4207804C"/>
  </w:style>
  <w:style w:type="paragraph" w:customStyle="1" w:styleId="2603DBAF7C9F45FAA5B0B63A545F712C">
    <w:name w:val="2603DBAF7C9F45FAA5B0B63A545F712C"/>
  </w:style>
  <w:style w:type="paragraph" w:customStyle="1" w:styleId="C02595BEE3934227AD6D8323F1BB2DFF">
    <w:name w:val="C02595BEE3934227AD6D8323F1BB2DFF"/>
  </w:style>
  <w:style w:type="paragraph" w:customStyle="1" w:styleId="FC46C84DA197406AAAC528CFC6B2A90B">
    <w:name w:val="FC46C84DA197406AAAC528CFC6B2A90B"/>
  </w:style>
  <w:style w:type="paragraph" w:customStyle="1" w:styleId="4D074FBFC06E41AEB078AD0F27F253A5">
    <w:name w:val="4D074FBFC06E41AEB078AD0F27F253A5"/>
  </w:style>
  <w:style w:type="paragraph" w:customStyle="1" w:styleId="C710C66EA8864F53B6A75BC3B507F32B">
    <w:name w:val="C710C66EA8864F53B6A75BC3B507F32B"/>
  </w:style>
  <w:style w:type="paragraph" w:customStyle="1" w:styleId="FBB8C306E1F4424EA1B4261B92A71CD2">
    <w:name w:val="FBB8C306E1F4424EA1B4261B92A71CD2"/>
  </w:style>
  <w:style w:type="paragraph" w:customStyle="1" w:styleId="3A8684C179EE4753B1166CB0D5911A46">
    <w:name w:val="3A8684C179EE4753B1166CB0D5911A46"/>
  </w:style>
  <w:style w:type="paragraph" w:customStyle="1" w:styleId="91E3664B60664BD58CBA50B70EEEF191">
    <w:name w:val="91E3664B60664BD58CBA50B70EEEF191"/>
  </w:style>
  <w:style w:type="paragraph" w:customStyle="1" w:styleId="797A11CC6F2B4E0D88F1FE13C93B3449">
    <w:name w:val="797A11CC6F2B4E0D88F1FE13C93B3449"/>
    <w:rsid w:val="00897374"/>
  </w:style>
  <w:style w:type="paragraph" w:customStyle="1" w:styleId="EE2FDB69D7C541AAB25FF7004E9F76E9">
    <w:name w:val="EE2FDB69D7C541AAB25FF7004E9F76E9"/>
    <w:rsid w:val="00305D88"/>
  </w:style>
  <w:style w:type="paragraph" w:customStyle="1" w:styleId="4C4242E30B2C41A4BD09E42124BB620F">
    <w:name w:val="4C4242E30B2C41A4BD09E42124BB620F"/>
    <w:rsid w:val="00305D88"/>
  </w:style>
  <w:style w:type="paragraph" w:customStyle="1" w:styleId="1BF6B37C22244198B7622244B92B85DC">
    <w:name w:val="1BF6B37C22244198B7622244B92B85DC"/>
    <w:rsid w:val="00305D88"/>
  </w:style>
  <w:style w:type="paragraph" w:customStyle="1" w:styleId="6F96F459957743AEB642A46217364D2A">
    <w:name w:val="6F96F459957743AEB642A46217364D2A"/>
    <w:rsid w:val="00305D88"/>
  </w:style>
  <w:style w:type="paragraph" w:customStyle="1" w:styleId="164D9393EA8E466D9E8CF30EFBFFD6F3">
    <w:name w:val="164D9393EA8E466D9E8CF30EFBFFD6F3"/>
    <w:rsid w:val="00305D88"/>
  </w:style>
  <w:style w:type="paragraph" w:customStyle="1" w:styleId="1A901EA7D17E42D8B1054EAE434B1BAF">
    <w:name w:val="1A901EA7D17E42D8B1054EAE434B1BAF"/>
    <w:rsid w:val="00305D88"/>
  </w:style>
  <w:style w:type="paragraph" w:customStyle="1" w:styleId="A0B2172F4C2147FD9025CAEC9213B03A">
    <w:name w:val="A0B2172F4C2147FD9025CAEC9213B03A"/>
    <w:rsid w:val="00305D88"/>
  </w:style>
  <w:style w:type="paragraph" w:customStyle="1" w:styleId="45F7A90E6763416FA838847E2405FEB5">
    <w:name w:val="45F7A90E6763416FA838847E2405FEB5"/>
    <w:rsid w:val="00305D88"/>
  </w:style>
  <w:style w:type="paragraph" w:customStyle="1" w:styleId="AFDE541DB3334754A2D8E757A9C45E2E">
    <w:name w:val="AFDE541DB3334754A2D8E757A9C45E2E"/>
    <w:rsid w:val="00305D88"/>
  </w:style>
  <w:style w:type="paragraph" w:customStyle="1" w:styleId="10923186F6874FA09E655C260E3A34B0">
    <w:name w:val="10923186F6874FA09E655C260E3A34B0"/>
    <w:rsid w:val="00305D88"/>
  </w:style>
  <w:style w:type="paragraph" w:customStyle="1" w:styleId="623041D49939441C8CAE4D9D9641ED7F">
    <w:name w:val="623041D49939441C8CAE4D9D9641ED7F"/>
    <w:rsid w:val="00305D88"/>
  </w:style>
  <w:style w:type="paragraph" w:customStyle="1" w:styleId="B73B2476C51B45DB8328BFFD570B3A4E">
    <w:name w:val="B73B2476C51B45DB8328BFFD570B3A4E"/>
    <w:rsid w:val="00305D88"/>
  </w:style>
  <w:style w:type="paragraph" w:customStyle="1" w:styleId="AC22F4572A4D46C6817F89735E304080">
    <w:name w:val="AC22F4572A4D46C6817F89735E304080"/>
    <w:rsid w:val="00305D88"/>
  </w:style>
  <w:style w:type="paragraph" w:customStyle="1" w:styleId="9A86E226576249DE903D5FE0E94ABB35">
    <w:name w:val="9A86E226576249DE903D5FE0E94ABB35"/>
    <w:rsid w:val="00305D88"/>
  </w:style>
  <w:style w:type="paragraph" w:customStyle="1" w:styleId="850A4C3D38084C2FA89AD13F4368EEB1">
    <w:name w:val="850A4C3D38084C2FA89AD13F4368EEB1"/>
    <w:rsid w:val="00305D88"/>
  </w:style>
  <w:style w:type="paragraph" w:customStyle="1" w:styleId="E9A344911F5D47E18C01A926B46FDB4A">
    <w:name w:val="E9A344911F5D47E18C01A926B46FDB4A"/>
    <w:rsid w:val="00305D88"/>
  </w:style>
  <w:style w:type="paragraph" w:customStyle="1" w:styleId="AD091D7B4C6A4F41B3C8D197661715A0">
    <w:name w:val="AD091D7B4C6A4F41B3C8D197661715A0"/>
    <w:rsid w:val="00305D88"/>
  </w:style>
  <w:style w:type="paragraph" w:customStyle="1" w:styleId="B24809C7DC8E452FB5E07D435E79B311">
    <w:name w:val="B24809C7DC8E452FB5E07D435E79B311"/>
    <w:rsid w:val="00305D88"/>
  </w:style>
  <w:style w:type="paragraph" w:customStyle="1" w:styleId="54BBF12981434CF9A190C88FA8E8B208">
    <w:name w:val="54BBF12981434CF9A190C88FA8E8B208"/>
    <w:rsid w:val="00305D88"/>
  </w:style>
  <w:style w:type="paragraph" w:customStyle="1" w:styleId="3D1239B29B254ED69AE897A71EB58540">
    <w:name w:val="3D1239B29B254ED69AE897A71EB58540"/>
    <w:rsid w:val="00305D88"/>
  </w:style>
  <w:style w:type="paragraph" w:customStyle="1" w:styleId="D5177086A9FE479C9AB3D15A7BBC2E7E">
    <w:name w:val="D5177086A9FE479C9AB3D15A7BBC2E7E"/>
    <w:rsid w:val="00305D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0980B-3238-412D-ABB6-BD888AE21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</Template>
  <TotalTime>0</TotalTime>
  <Pages>26</Pages>
  <Words>4333</Words>
  <Characters>24700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 наличных денежных средств</vt:lpstr>
    </vt:vector>
  </TitlesOfParts>
  <Company>ООО "Кейсистемс"</Company>
  <LinksUpToDate>false</LinksUpToDate>
  <CharactersWithSpaces>28976</CharactersWithSpaces>
  <SharedDoc>false</SharedDoc>
  <HyperlinkBase>21.01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 наличных денежных средств</dc:title>
  <dc:subject>Бюджет-СМАРТ</dc:subject>
  <dc:creator>Котова Ирина Владимировна</dc:creator>
  <cp:keywords>Р.КС.02120</cp:keywords>
  <dc:description>08-5</dc:description>
  <cp:lastModifiedBy>Крапчина Анастасия Владимировна</cp:lastModifiedBy>
  <cp:revision>2</cp:revision>
  <cp:lastPrinted>2012-06-07T06:50:00Z</cp:lastPrinted>
  <dcterms:created xsi:type="dcterms:W3CDTF">2021-08-21T10:04:00Z</dcterms:created>
  <dcterms:modified xsi:type="dcterms:W3CDTF">2021-08-21T10:04:00Z</dcterms:modified>
  <cp:category>34</cp:category>
  <cp:contentStatus>03</cp:contentStatus>
</cp:coreProperties>
</file>